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61" w:rsidRPr="00B629BF" w:rsidRDefault="00B629BF" w:rsidP="00FA1E31">
      <w:pPr>
        <w:tabs>
          <w:tab w:val="left" w:pos="8505"/>
        </w:tabs>
        <w:jc w:val="center"/>
        <w:rPr>
          <w:rFonts w:asciiTheme="minorHAnsi" w:hAnsiTheme="minorHAnsi"/>
          <w:sz w:val="24"/>
          <w:szCs w:val="24"/>
        </w:rPr>
      </w:pPr>
      <w:r w:rsidRPr="00B629BF">
        <w:rPr>
          <w:rFonts w:asciiTheme="minorHAnsi" w:hAnsiTheme="minorHAnsi"/>
          <w:noProof/>
          <w:sz w:val="24"/>
          <w:szCs w:val="24"/>
          <w:lang w:eastAsia="fr-FR"/>
        </w:rPr>
        <w:drawing>
          <wp:anchor distT="0" distB="0" distL="114300" distR="114300" simplePos="0" relativeHeight="251653632" behindDoc="0" locked="0" layoutInCell="1" allowOverlap="1" wp14:anchorId="338F20DA" wp14:editId="14EC13F4">
            <wp:simplePos x="0" y="0"/>
            <wp:positionH relativeFrom="column">
              <wp:posOffset>4791075</wp:posOffset>
            </wp:positionH>
            <wp:positionV relativeFrom="paragraph">
              <wp:posOffset>47626</wp:posOffset>
            </wp:positionV>
            <wp:extent cx="1733550" cy="828040"/>
            <wp:effectExtent l="0" t="0" r="0" b="0"/>
            <wp:wrapNone/>
            <wp:docPr id="3" name="Image 0" descr="Logo sud travail solidaires petit pour tract 2016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d travail solidaires petit pour tract 2016 .jpg"/>
                    <pic:cNvPicPr/>
                  </pic:nvPicPr>
                  <pic:blipFill rotWithShape="1">
                    <a:blip r:embed="rId9" cstate="print">
                      <a:extLst>
                        <a:ext uri="{28A0092B-C50C-407E-A947-70E740481C1C}">
                          <a14:useLocalDpi xmlns:a14="http://schemas.microsoft.com/office/drawing/2010/main" val="0"/>
                        </a:ext>
                      </a:extLst>
                    </a:blip>
                    <a:srcRect l="78874" b="53743"/>
                    <a:stretch/>
                  </pic:blipFill>
                  <pic:spPr bwMode="auto">
                    <a:xfrm>
                      <a:off x="0" y="0"/>
                      <a:ext cx="1733550" cy="82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29BF">
        <w:rPr>
          <w:rFonts w:asciiTheme="minorHAnsi" w:hAnsiTheme="minorHAnsi"/>
          <w:noProof/>
          <w:sz w:val="24"/>
          <w:szCs w:val="24"/>
          <w:lang w:eastAsia="fr-FR"/>
        </w:rPr>
        <w:drawing>
          <wp:anchor distT="0" distB="0" distL="114300" distR="114300" simplePos="0" relativeHeight="251652608" behindDoc="0" locked="0" layoutInCell="1" allowOverlap="1" wp14:anchorId="369B1273" wp14:editId="761F8DC8">
            <wp:simplePos x="0" y="0"/>
            <wp:positionH relativeFrom="column">
              <wp:posOffset>-104775</wp:posOffset>
            </wp:positionH>
            <wp:positionV relativeFrom="paragraph">
              <wp:posOffset>-57150</wp:posOffset>
            </wp:positionV>
            <wp:extent cx="2133600" cy="763270"/>
            <wp:effectExtent l="0" t="0" r="0" b="0"/>
            <wp:wrapNone/>
            <wp:docPr id="1" name="Image 1" descr="C:\Users\Aurianne\AppData\Local\Microsoft\Windows\INetCache\Content.Word\LOGO SUD TR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ianne\AppData\Local\Microsoft\Windows\INetCache\Content.Word\LOGO SUD TRA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E31" w:rsidRPr="00B629BF">
        <w:rPr>
          <w:rFonts w:asciiTheme="minorHAnsi" w:hAnsiTheme="minorHAnsi"/>
          <w:sz w:val="24"/>
          <w:szCs w:val="24"/>
        </w:rPr>
        <w:tab/>
      </w:r>
    </w:p>
    <w:p w:rsidR="00392E44" w:rsidRPr="00B629BF" w:rsidRDefault="00392E44" w:rsidP="008654C3">
      <w:pPr>
        <w:spacing w:after="120" w:afterAutospacing="0"/>
        <w:rPr>
          <w:rFonts w:asciiTheme="minorHAnsi" w:hAnsiTheme="minorHAnsi"/>
          <w:b/>
          <w:sz w:val="24"/>
          <w:szCs w:val="24"/>
        </w:rPr>
      </w:pPr>
    </w:p>
    <w:p w:rsidR="000D1C32" w:rsidRPr="00B629BF" w:rsidRDefault="000D1C32" w:rsidP="00B629BF">
      <w:pPr>
        <w:spacing w:after="0" w:afterAutospacing="0"/>
        <w:ind w:right="119"/>
        <w:rPr>
          <w:rFonts w:asciiTheme="minorHAnsi" w:hAnsiTheme="minorHAnsi"/>
          <w:b/>
          <w:spacing w:val="-2"/>
          <w:sz w:val="24"/>
          <w:szCs w:val="24"/>
        </w:rPr>
      </w:pPr>
    </w:p>
    <w:p w:rsidR="00B629BF" w:rsidRDefault="00B629BF" w:rsidP="00B629BF">
      <w:pPr>
        <w:spacing w:after="0"/>
        <w:jc w:val="center"/>
        <w:rPr>
          <w:rFonts w:asciiTheme="minorHAnsi" w:hAnsiTheme="minorHAnsi"/>
          <w:sz w:val="40"/>
          <w:szCs w:val="40"/>
        </w:rPr>
      </w:pPr>
    </w:p>
    <w:p w:rsidR="00992E8C" w:rsidRPr="00B629BF" w:rsidRDefault="00992E8C" w:rsidP="00992E8C">
      <w:pPr>
        <w:spacing w:after="0"/>
        <w:jc w:val="center"/>
        <w:rPr>
          <w:rFonts w:asciiTheme="minorHAnsi" w:hAnsiTheme="minorHAnsi"/>
          <w:sz w:val="40"/>
          <w:szCs w:val="40"/>
        </w:rPr>
      </w:pPr>
      <w:r>
        <w:rPr>
          <w:rFonts w:asciiTheme="minorHAnsi" w:hAnsiTheme="minorHAnsi"/>
          <w:sz w:val="40"/>
          <w:szCs w:val="40"/>
        </w:rPr>
        <w:t xml:space="preserve">6 bonnes </w:t>
      </w:r>
      <w:r w:rsidR="00B629BF" w:rsidRPr="00B629BF">
        <w:rPr>
          <w:rFonts w:asciiTheme="minorHAnsi" w:hAnsiTheme="minorHAnsi"/>
          <w:sz w:val="40"/>
          <w:szCs w:val="40"/>
        </w:rPr>
        <w:t>raisons de se retirer de son entretien professionnel en 2019</w:t>
      </w:r>
      <w:r w:rsidR="00B16EEB">
        <w:rPr>
          <w:rFonts w:asciiTheme="minorHAnsi" w:hAnsiTheme="minorHAnsi"/>
          <w:sz w:val="40"/>
          <w:szCs w:val="40"/>
        </w:rPr>
        <w:t> : non aux CREP parties !</w:t>
      </w:r>
    </w:p>
    <w:p w:rsidR="00B629BF" w:rsidRPr="00B629BF" w:rsidRDefault="00B629BF" w:rsidP="00B629BF">
      <w:pPr>
        <w:numPr>
          <w:ilvl w:val="0"/>
          <w:numId w:val="1"/>
        </w:numPr>
        <w:spacing w:before="120" w:after="0" w:afterAutospacing="0"/>
        <w:rPr>
          <w:rFonts w:asciiTheme="minorHAnsi" w:hAnsiTheme="minorHAnsi"/>
          <w:i/>
          <w:sz w:val="28"/>
          <w:szCs w:val="28"/>
          <w:u w:val="single"/>
        </w:rPr>
      </w:pPr>
      <w:r w:rsidRPr="00B629BF">
        <w:rPr>
          <w:rFonts w:asciiTheme="minorHAnsi" w:hAnsiTheme="minorHAnsi"/>
          <w:i/>
          <w:sz w:val="28"/>
          <w:szCs w:val="28"/>
          <w:u w:val="single"/>
        </w:rPr>
        <w:t>Pour</w:t>
      </w:r>
      <w:r w:rsidR="000610E0">
        <w:rPr>
          <w:rFonts w:asciiTheme="minorHAnsi" w:hAnsiTheme="minorHAnsi"/>
          <w:i/>
          <w:sz w:val="28"/>
          <w:szCs w:val="28"/>
          <w:u w:val="single"/>
        </w:rPr>
        <w:t xml:space="preserve"> </w:t>
      </w:r>
      <w:r w:rsidRPr="00B629BF">
        <w:rPr>
          <w:rFonts w:asciiTheme="minorHAnsi" w:hAnsiTheme="minorHAnsi"/>
          <w:i/>
          <w:sz w:val="28"/>
          <w:szCs w:val="28"/>
          <w:u w:val="single"/>
        </w:rPr>
        <w:t>quoi faire ?</w:t>
      </w:r>
    </w:p>
    <w:p w:rsidR="00B629BF" w:rsidRPr="00B629BF" w:rsidRDefault="00C30BC8" w:rsidP="00B629BF">
      <w:pPr>
        <w:spacing w:before="120" w:after="0"/>
        <w:rPr>
          <w:rFonts w:asciiTheme="minorHAnsi" w:hAnsiTheme="minorHAnsi"/>
          <w:b/>
          <w:sz w:val="24"/>
          <w:szCs w:val="24"/>
        </w:rPr>
      </w:pPr>
      <w:r>
        <w:rPr>
          <w:rFonts w:asciiTheme="minorHAnsi" w:hAnsiTheme="minorHAnsi"/>
          <w:b/>
          <w:sz w:val="24"/>
          <w:szCs w:val="24"/>
        </w:rPr>
        <w:t>P</w:t>
      </w:r>
      <w:r w:rsidR="00B629BF" w:rsidRPr="00B629BF">
        <w:rPr>
          <w:rFonts w:asciiTheme="minorHAnsi" w:hAnsiTheme="minorHAnsi"/>
          <w:b/>
          <w:sz w:val="24"/>
          <w:szCs w:val="24"/>
        </w:rPr>
        <w:t xml:space="preserve">arce que </w:t>
      </w:r>
      <w:r w:rsidR="00B629BF" w:rsidRPr="00B629BF">
        <w:rPr>
          <w:rFonts w:asciiTheme="minorHAnsi" w:hAnsiTheme="minorHAnsi"/>
          <w:b/>
          <w:i/>
          <w:sz w:val="24"/>
          <w:szCs w:val="24"/>
        </w:rPr>
        <w:t>« l’entretien professionnel [est] un moyen privilégié d’échanges entre l’agent et son supérieur hiérarchique direct (SHD). »</w:t>
      </w:r>
      <w:r w:rsidR="00B629BF" w:rsidRPr="00B629BF">
        <w:rPr>
          <w:rStyle w:val="Appelnotedebasdep"/>
          <w:rFonts w:asciiTheme="minorHAnsi" w:hAnsiTheme="minorHAnsi"/>
          <w:b/>
          <w:i/>
          <w:sz w:val="24"/>
          <w:szCs w:val="24"/>
        </w:rPr>
        <w:footnoteReference w:id="1"/>
      </w:r>
    </w:p>
    <w:p w:rsidR="00B629BF" w:rsidRPr="00B629BF" w:rsidRDefault="00B629BF" w:rsidP="00B629BF">
      <w:pPr>
        <w:spacing w:before="120" w:after="0"/>
        <w:rPr>
          <w:rFonts w:asciiTheme="minorHAnsi" w:hAnsiTheme="minorHAnsi"/>
          <w:b/>
          <w:sz w:val="24"/>
          <w:szCs w:val="24"/>
        </w:rPr>
      </w:pPr>
      <w:r w:rsidRPr="00B629BF">
        <w:rPr>
          <w:rFonts w:asciiTheme="minorHAnsi" w:hAnsiTheme="minorHAnsi"/>
          <w:b/>
          <w:sz w:val="24"/>
          <w:szCs w:val="24"/>
        </w:rPr>
        <w:t>Pas vraiment…</w:t>
      </w:r>
    </w:p>
    <w:p w:rsidR="00B629BF" w:rsidRPr="00B629BF" w:rsidRDefault="00B629BF" w:rsidP="00B629BF">
      <w:pPr>
        <w:spacing w:before="120" w:after="0"/>
        <w:rPr>
          <w:rFonts w:asciiTheme="minorHAnsi" w:hAnsiTheme="minorHAnsi"/>
          <w:sz w:val="24"/>
          <w:szCs w:val="24"/>
        </w:rPr>
      </w:pPr>
      <w:r w:rsidRPr="00B629BF">
        <w:rPr>
          <w:rFonts w:asciiTheme="minorHAnsi" w:hAnsiTheme="minorHAnsi"/>
          <w:sz w:val="24"/>
          <w:szCs w:val="24"/>
        </w:rPr>
        <w:t>Les objectifs sont donnés à un instant T (suivi de telle mesure, s’assurer qu</w:t>
      </w:r>
      <w:r w:rsidR="00413F5D">
        <w:rPr>
          <w:rFonts w:asciiTheme="minorHAnsi" w:hAnsiTheme="minorHAnsi"/>
          <w:sz w:val="24"/>
          <w:szCs w:val="24"/>
        </w:rPr>
        <w:t>e l</w:t>
      </w:r>
      <w:r w:rsidRPr="00B629BF">
        <w:rPr>
          <w:rFonts w:asciiTheme="minorHAnsi" w:hAnsiTheme="minorHAnsi"/>
          <w:sz w:val="24"/>
          <w:szCs w:val="24"/>
        </w:rPr>
        <w:t>’enveloppe budgétaire</w:t>
      </w:r>
      <w:r w:rsidR="00413F5D">
        <w:rPr>
          <w:rFonts w:asciiTheme="minorHAnsi" w:hAnsiTheme="minorHAnsi"/>
          <w:sz w:val="24"/>
          <w:szCs w:val="24"/>
        </w:rPr>
        <w:t xml:space="preserve"> est</w:t>
      </w:r>
      <w:r w:rsidRPr="00B629BF">
        <w:rPr>
          <w:rFonts w:asciiTheme="minorHAnsi" w:hAnsiTheme="minorHAnsi"/>
          <w:sz w:val="24"/>
          <w:szCs w:val="24"/>
        </w:rPr>
        <w:t xml:space="preserve"> répartie conformément à un appel à projet, augmenter le taux de traitement des dossiers de telle mesure, </w:t>
      </w:r>
      <w:bookmarkStart w:id="0" w:name="_GoBack"/>
      <w:bookmarkEnd w:id="0"/>
      <w:r w:rsidRPr="00B629BF">
        <w:rPr>
          <w:rFonts w:asciiTheme="minorHAnsi" w:hAnsiTheme="minorHAnsi"/>
          <w:sz w:val="24"/>
          <w:szCs w:val="24"/>
        </w:rPr>
        <w:t xml:space="preserve">faire </w:t>
      </w:r>
      <w:r>
        <w:rPr>
          <w:rFonts w:asciiTheme="minorHAnsi" w:hAnsiTheme="minorHAnsi"/>
          <w:sz w:val="24"/>
          <w:szCs w:val="24"/>
        </w:rPr>
        <w:t>X</w:t>
      </w:r>
      <w:r w:rsidRPr="00B629BF">
        <w:rPr>
          <w:rFonts w:asciiTheme="minorHAnsi" w:hAnsiTheme="minorHAnsi"/>
          <w:sz w:val="24"/>
          <w:szCs w:val="24"/>
        </w:rPr>
        <w:t xml:space="preserve"> contrôle</w:t>
      </w:r>
      <w:r>
        <w:rPr>
          <w:rFonts w:asciiTheme="minorHAnsi" w:hAnsiTheme="minorHAnsi"/>
          <w:sz w:val="24"/>
          <w:szCs w:val="24"/>
        </w:rPr>
        <w:t>s de</w:t>
      </w:r>
      <w:r w:rsidRPr="00B629BF">
        <w:rPr>
          <w:rFonts w:asciiTheme="minorHAnsi" w:hAnsiTheme="minorHAnsi"/>
          <w:sz w:val="24"/>
          <w:szCs w:val="24"/>
        </w:rPr>
        <w:t xml:space="preserve"> chantier</w:t>
      </w:r>
      <w:r>
        <w:rPr>
          <w:rFonts w:asciiTheme="minorHAnsi" w:hAnsiTheme="minorHAnsi"/>
          <w:sz w:val="24"/>
          <w:szCs w:val="24"/>
        </w:rPr>
        <w:t>…</w:t>
      </w:r>
      <w:r w:rsidRPr="00B629BF">
        <w:rPr>
          <w:rFonts w:asciiTheme="minorHAnsi" w:hAnsiTheme="minorHAnsi"/>
          <w:sz w:val="24"/>
          <w:szCs w:val="24"/>
        </w:rPr>
        <w:t xml:space="preserve">). </w:t>
      </w:r>
    </w:p>
    <w:p w:rsidR="00B629BF" w:rsidRPr="00B629BF" w:rsidRDefault="00B629BF" w:rsidP="00B629BF">
      <w:pPr>
        <w:spacing w:before="120" w:after="0"/>
        <w:rPr>
          <w:rFonts w:asciiTheme="minorHAnsi" w:hAnsiTheme="minorHAnsi"/>
          <w:sz w:val="24"/>
          <w:szCs w:val="24"/>
        </w:rPr>
      </w:pPr>
      <w:r w:rsidRPr="00B629BF">
        <w:rPr>
          <w:rFonts w:asciiTheme="minorHAnsi" w:hAnsiTheme="minorHAnsi"/>
          <w:sz w:val="24"/>
          <w:szCs w:val="24"/>
        </w:rPr>
        <w:t>Dans la vraie vie, vont se surajouter à ces objectifs d’autres priorités qui vont être urgentes à moyen terme (préparer telle ou telle réunion ou conférence en lien avec la préfecture, contrôle tel ou tel type de structures suite à un signalement, etc.), ainsi que des urgences de court terme ou de très court terme.</w:t>
      </w:r>
    </w:p>
    <w:p w:rsidR="00B629BF" w:rsidRPr="00B629BF" w:rsidRDefault="00B629BF" w:rsidP="00B629BF">
      <w:pPr>
        <w:spacing w:before="120" w:after="0"/>
        <w:rPr>
          <w:rFonts w:asciiTheme="minorHAnsi" w:hAnsiTheme="minorHAnsi"/>
          <w:sz w:val="24"/>
          <w:szCs w:val="24"/>
        </w:rPr>
      </w:pPr>
      <w:r w:rsidRPr="00B629BF">
        <w:rPr>
          <w:rFonts w:asciiTheme="minorHAnsi" w:hAnsiTheme="minorHAnsi"/>
          <w:sz w:val="24"/>
          <w:szCs w:val="24"/>
        </w:rPr>
        <w:t>Soyons rassuré</w:t>
      </w:r>
      <w:r w:rsidR="00061047">
        <w:rPr>
          <w:rFonts w:asciiTheme="minorHAnsi" w:hAnsiTheme="minorHAnsi"/>
          <w:sz w:val="24"/>
          <w:szCs w:val="24"/>
        </w:rPr>
        <w:t>.e</w:t>
      </w:r>
      <w:r w:rsidRPr="00B629BF">
        <w:rPr>
          <w:rFonts w:asciiTheme="minorHAnsi" w:hAnsiTheme="minorHAnsi"/>
          <w:sz w:val="24"/>
          <w:szCs w:val="24"/>
        </w:rPr>
        <w:t>s, la hiérarchie trouvera toujours quelque chose à faire faire de plus urgent que l’urgence précédente et aura même oublié les objectifs qu’elle vous a elle-même fixée !</w:t>
      </w:r>
    </w:p>
    <w:p w:rsidR="00B629BF" w:rsidRPr="00B629BF" w:rsidRDefault="00B629BF" w:rsidP="00B629BF">
      <w:pPr>
        <w:numPr>
          <w:ilvl w:val="0"/>
          <w:numId w:val="1"/>
        </w:numPr>
        <w:spacing w:before="120" w:after="0" w:afterAutospacing="0"/>
        <w:rPr>
          <w:rFonts w:asciiTheme="minorHAnsi" w:hAnsiTheme="minorHAnsi"/>
          <w:i/>
          <w:sz w:val="28"/>
          <w:szCs w:val="28"/>
          <w:u w:val="single"/>
        </w:rPr>
      </w:pPr>
      <w:r w:rsidRPr="00B629BF">
        <w:rPr>
          <w:rFonts w:asciiTheme="minorHAnsi" w:hAnsiTheme="minorHAnsi"/>
          <w:i/>
          <w:sz w:val="28"/>
          <w:szCs w:val="28"/>
          <w:u w:val="single"/>
        </w:rPr>
        <w:t>Avec qui ?</w:t>
      </w:r>
    </w:p>
    <w:p w:rsidR="00B629BF" w:rsidRPr="00B629BF" w:rsidRDefault="00B629BF" w:rsidP="00B629BF">
      <w:pPr>
        <w:spacing w:before="120" w:after="0"/>
        <w:rPr>
          <w:rFonts w:asciiTheme="minorHAnsi" w:hAnsiTheme="minorHAnsi"/>
          <w:sz w:val="24"/>
          <w:szCs w:val="24"/>
        </w:rPr>
      </w:pPr>
      <w:r w:rsidRPr="00B629BF">
        <w:rPr>
          <w:rFonts w:asciiTheme="minorHAnsi" w:hAnsiTheme="minorHAnsi"/>
          <w:b/>
          <w:sz w:val="24"/>
          <w:szCs w:val="24"/>
        </w:rPr>
        <w:t xml:space="preserve">Notre </w:t>
      </w:r>
      <w:proofErr w:type="spellStart"/>
      <w:r w:rsidRPr="00B629BF">
        <w:rPr>
          <w:rFonts w:asciiTheme="minorHAnsi" w:hAnsiTheme="minorHAnsi"/>
          <w:b/>
          <w:sz w:val="24"/>
          <w:szCs w:val="24"/>
        </w:rPr>
        <w:t>Supérieur</w:t>
      </w:r>
      <w:r w:rsidR="00061047">
        <w:rPr>
          <w:rFonts w:asciiTheme="minorHAnsi" w:hAnsiTheme="minorHAnsi"/>
          <w:b/>
          <w:sz w:val="24"/>
          <w:szCs w:val="24"/>
        </w:rPr>
        <w:t>.e</w:t>
      </w:r>
      <w:proofErr w:type="spellEnd"/>
      <w:r w:rsidRPr="00B629BF">
        <w:rPr>
          <w:rFonts w:asciiTheme="minorHAnsi" w:hAnsiTheme="minorHAnsi"/>
          <w:b/>
          <w:sz w:val="24"/>
          <w:szCs w:val="24"/>
        </w:rPr>
        <w:t xml:space="preserve"> hiérarchique </w:t>
      </w:r>
      <w:proofErr w:type="spellStart"/>
      <w:r w:rsidRPr="00B629BF">
        <w:rPr>
          <w:rFonts w:asciiTheme="minorHAnsi" w:hAnsiTheme="minorHAnsi"/>
          <w:b/>
          <w:sz w:val="24"/>
          <w:szCs w:val="24"/>
        </w:rPr>
        <w:t>Direct</w:t>
      </w:r>
      <w:r w:rsidR="00061047">
        <w:rPr>
          <w:rFonts w:asciiTheme="minorHAnsi" w:hAnsiTheme="minorHAnsi"/>
          <w:b/>
          <w:sz w:val="24"/>
          <w:szCs w:val="24"/>
        </w:rPr>
        <w:t>.e</w:t>
      </w:r>
      <w:proofErr w:type="spellEnd"/>
      <w:r w:rsidRPr="00B629BF">
        <w:rPr>
          <w:rFonts w:asciiTheme="minorHAnsi" w:hAnsiTheme="minorHAnsi"/>
          <w:b/>
          <w:sz w:val="24"/>
          <w:szCs w:val="24"/>
        </w:rPr>
        <w:t> : « SHD »</w:t>
      </w:r>
      <w:r w:rsidRPr="00B629BF">
        <w:rPr>
          <w:rFonts w:asciiTheme="minorHAnsi" w:hAnsiTheme="minorHAnsi"/>
          <w:sz w:val="24"/>
          <w:szCs w:val="24"/>
        </w:rPr>
        <w:t xml:space="preserve"> comme le dit le ministère. En bref notre </w:t>
      </w:r>
      <w:proofErr w:type="spellStart"/>
      <w:r w:rsidRPr="00B629BF">
        <w:rPr>
          <w:rFonts w:asciiTheme="minorHAnsi" w:hAnsiTheme="minorHAnsi"/>
          <w:b/>
          <w:sz w:val="24"/>
          <w:szCs w:val="24"/>
        </w:rPr>
        <w:t>chef</w:t>
      </w:r>
      <w:r w:rsidR="00413F5D">
        <w:rPr>
          <w:rFonts w:asciiTheme="minorHAnsi" w:hAnsiTheme="minorHAnsi"/>
          <w:b/>
          <w:sz w:val="24"/>
          <w:szCs w:val="24"/>
        </w:rPr>
        <w:t>.fe</w:t>
      </w:r>
      <w:proofErr w:type="spellEnd"/>
      <w:r w:rsidRPr="00B629BF">
        <w:rPr>
          <w:rFonts w:asciiTheme="minorHAnsi" w:hAnsiTheme="minorHAnsi"/>
          <w:sz w:val="24"/>
          <w:szCs w:val="24"/>
        </w:rPr>
        <w:t>.</w:t>
      </w:r>
      <w:r w:rsidR="000610E0">
        <w:rPr>
          <w:rFonts w:asciiTheme="minorHAnsi" w:hAnsiTheme="minorHAnsi"/>
          <w:sz w:val="24"/>
          <w:szCs w:val="24"/>
        </w:rPr>
        <w:t xml:space="preserve"> Rappelons que l’échange n’est pas vraiment équilibré : l’</w:t>
      </w:r>
      <w:proofErr w:type="spellStart"/>
      <w:r w:rsidR="000610E0">
        <w:rPr>
          <w:rFonts w:asciiTheme="minorHAnsi" w:hAnsiTheme="minorHAnsi"/>
          <w:sz w:val="24"/>
          <w:szCs w:val="24"/>
        </w:rPr>
        <w:t>un.e</w:t>
      </w:r>
      <w:proofErr w:type="spellEnd"/>
      <w:r w:rsidR="000610E0">
        <w:rPr>
          <w:rFonts w:asciiTheme="minorHAnsi" w:hAnsiTheme="minorHAnsi"/>
          <w:sz w:val="24"/>
          <w:szCs w:val="24"/>
        </w:rPr>
        <w:t xml:space="preserve"> note, l’autre…est </w:t>
      </w:r>
      <w:proofErr w:type="spellStart"/>
      <w:r w:rsidR="000610E0">
        <w:rPr>
          <w:rFonts w:asciiTheme="minorHAnsi" w:hAnsiTheme="minorHAnsi"/>
          <w:sz w:val="24"/>
          <w:szCs w:val="24"/>
        </w:rPr>
        <w:t>noté.e</w:t>
      </w:r>
      <w:proofErr w:type="spellEnd"/>
    </w:p>
    <w:p w:rsidR="00B629BF" w:rsidRPr="008A189F" w:rsidRDefault="008A189F" w:rsidP="00B629BF">
      <w:pPr>
        <w:spacing w:before="120" w:after="0"/>
        <w:rPr>
          <w:rFonts w:asciiTheme="minorHAnsi" w:hAnsiTheme="minorHAnsi"/>
          <w:strike/>
          <w:sz w:val="24"/>
          <w:szCs w:val="24"/>
        </w:rPr>
      </w:pPr>
      <w:r>
        <w:rPr>
          <w:rFonts w:asciiTheme="minorHAnsi" w:hAnsiTheme="minorHAnsi"/>
          <w:sz w:val="24"/>
          <w:szCs w:val="24"/>
        </w:rPr>
        <w:t>Est-ce cette</w:t>
      </w:r>
      <w:r w:rsidR="00B629BF" w:rsidRPr="00B629BF">
        <w:rPr>
          <w:rFonts w:asciiTheme="minorHAnsi" w:hAnsiTheme="minorHAnsi"/>
          <w:sz w:val="24"/>
          <w:szCs w:val="24"/>
        </w:rPr>
        <w:t xml:space="preserve"> personne qui </w:t>
      </w:r>
      <w:r w:rsidR="00C30BC8">
        <w:rPr>
          <w:rFonts w:asciiTheme="minorHAnsi" w:hAnsiTheme="minorHAnsi"/>
          <w:sz w:val="24"/>
          <w:szCs w:val="24"/>
        </w:rPr>
        <w:t xml:space="preserve">nous </w:t>
      </w:r>
      <w:r>
        <w:rPr>
          <w:rFonts w:asciiTheme="minorHAnsi" w:hAnsiTheme="minorHAnsi"/>
          <w:sz w:val="24"/>
          <w:szCs w:val="24"/>
        </w:rPr>
        <w:t xml:space="preserve">vient en appui au jour le jour, </w:t>
      </w:r>
      <w:r w:rsidR="00061047">
        <w:rPr>
          <w:rFonts w:asciiTheme="minorHAnsi" w:hAnsiTheme="minorHAnsi"/>
          <w:sz w:val="24"/>
          <w:szCs w:val="24"/>
        </w:rPr>
        <w:t>qui</w:t>
      </w:r>
      <w:r>
        <w:rPr>
          <w:rFonts w:asciiTheme="minorHAnsi" w:hAnsiTheme="minorHAnsi"/>
          <w:sz w:val="24"/>
          <w:szCs w:val="24"/>
        </w:rPr>
        <w:t>,</w:t>
      </w:r>
      <w:r w:rsidR="00061047">
        <w:rPr>
          <w:rFonts w:asciiTheme="minorHAnsi" w:hAnsiTheme="minorHAnsi"/>
          <w:sz w:val="24"/>
          <w:szCs w:val="24"/>
        </w:rPr>
        <w:t xml:space="preserve"> quand on </w:t>
      </w:r>
      <w:r w:rsidR="00B629BF" w:rsidRPr="00B629BF">
        <w:rPr>
          <w:rFonts w:asciiTheme="minorHAnsi" w:hAnsiTheme="minorHAnsi"/>
          <w:sz w:val="24"/>
          <w:szCs w:val="24"/>
        </w:rPr>
        <w:t xml:space="preserve">est </w:t>
      </w:r>
      <w:proofErr w:type="spellStart"/>
      <w:r w:rsidR="00B629BF" w:rsidRPr="00B629BF">
        <w:rPr>
          <w:rFonts w:asciiTheme="minorHAnsi" w:hAnsiTheme="minorHAnsi"/>
          <w:sz w:val="24"/>
          <w:szCs w:val="24"/>
        </w:rPr>
        <w:t>absent</w:t>
      </w:r>
      <w:r w:rsidR="00061047">
        <w:rPr>
          <w:rFonts w:asciiTheme="minorHAnsi" w:hAnsiTheme="minorHAnsi"/>
          <w:sz w:val="24"/>
          <w:szCs w:val="24"/>
        </w:rPr>
        <w:t>.e</w:t>
      </w:r>
      <w:proofErr w:type="spellEnd"/>
      <w:r>
        <w:rPr>
          <w:rFonts w:asciiTheme="minorHAnsi" w:hAnsiTheme="minorHAnsi"/>
          <w:sz w:val="24"/>
          <w:szCs w:val="24"/>
        </w:rPr>
        <w:t>,</w:t>
      </w:r>
      <w:r w:rsidR="00B629BF" w:rsidRPr="00B629BF">
        <w:rPr>
          <w:rFonts w:asciiTheme="minorHAnsi" w:hAnsiTheme="minorHAnsi"/>
          <w:sz w:val="24"/>
          <w:szCs w:val="24"/>
        </w:rPr>
        <w:t xml:space="preserve"> « </w:t>
      </w:r>
      <w:r w:rsidR="00B629BF" w:rsidRPr="00B629BF">
        <w:rPr>
          <w:rFonts w:asciiTheme="minorHAnsi" w:hAnsiTheme="minorHAnsi"/>
          <w:i/>
          <w:sz w:val="24"/>
          <w:szCs w:val="24"/>
        </w:rPr>
        <w:t>tient la maison »</w:t>
      </w:r>
      <w:r w:rsidR="00B629BF" w:rsidRPr="00B629BF">
        <w:rPr>
          <w:rFonts w:asciiTheme="minorHAnsi" w:hAnsiTheme="minorHAnsi"/>
          <w:sz w:val="24"/>
          <w:szCs w:val="24"/>
        </w:rPr>
        <w:t>, qui réfléchit au sens du service public</w:t>
      </w:r>
      <w:r w:rsidR="00C30BC8">
        <w:rPr>
          <w:rFonts w:asciiTheme="minorHAnsi" w:hAnsiTheme="minorHAnsi"/>
          <w:sz w:val="24"/>
          <w:szCs w:val="24"/>
        </w:rPr>
        <w:t> ?</w:t>
      </w:r>
      <w:r>
        <w:rPr>
          <w:rFonts w:asciiTheme="minorHAnsi" w:hAnsiTheme="minorHAnsi"/>
          <w:sz w:val="24"/>
          <w:szCs w:val="24"/>
        </w:rPr>
        <w:t xml:space="preserve"> </w:t>
      </w:r>
      <w:r w:rsidR="00C30BC8">
        <w:rPr>
          <w:rFonts w:asciiTheme="minorHAnsi" w:hAnsiTheme="minorHAnsi"/>
          <w:sz w:val="24"/>
          <w:szCs w:val="24"/>
        </w:rPr>
        <w:t>Il paraît que ça</w:t>
      </w:r>
      <w:r w:rsidR="00B629BF" w:rsidRPr="00B629BF">
        <w:rPr>
          <w:rFonts w:asciiTheme="minorHAnsi" w:hAnsiTheme="minorHAnsi"/>
          <w:sz w:val="24"/>
          <w:szCs w:val="24"/>
        </w:rPr>
        <w:t xml:space="preserve"> existe</w:t>
      </w:r>
      <w:r w:rsidR="00C30BC8">
        <w:rPr>
          <w:rFonts w:asciiTheme="minorHAnsi" w:hAnsiTheme="minorHAnsi"/>
          <w:sz w:val="24"/>
          <w:szCs w:val="24"/>
        </w:rPr>
        <w:t>.</w:t>
      </w:r>
    </w:p>
    <w:p w:rsidR="00B629BF" w:rsidRPr="00B629BF" w:rsidRDefault="00B629BF" w:rsidP="00B629BF">
      <w:pPr>
        <w:spacing w:before="120" w:after="0"/>
        <w:rPr>
          <w:rFonts w:asciiTheme="minorHAnsi" w:hAnsiTheme="minorHAnsi"/>
          <w:sz w:val="24"/>
          <w:szCs w:val="24"/>
        </w:rPr>
      </w:pPr>
      <w:r w:rsidRPr="00B629BF">
        <w:rPr>
          <w:rFonts w:asciiTheme="minorHAnsi" w:hAnsiTheme="minorHAnsi"/>
          <w:sz w:val="24"/>
          <w:szCs w:val="24"/>
        </w:rPr>
        <w:t xml:space="preserve">Mais, quand on y réfléchit bien, </w:t>
      </w:r>
      <w:proofErr w:type="spellStart"/>
      <w:r w:rsidRPr="00B629BF">
        <w:rPr>
          <w:rFonts w:asciiTheme="minorHAnsi" w:hAnsiTheme="minorHAnsi"/>
          <w:sz w:val="24"/>
          <w:szCs w:val="24"/>
        </w:rPr>
        <w:t>ce</w:t>
      </w:r>
      <w:r w:rsidR="00413F5D">
        <w:rPr>
          <w:rFonts w:asciiTheme="minorHAnsi" w:hAnsiTheme="minorHAnsi"/>
          <w:sz w:val="24"/>
          <w:szCs w:val="24"/>
        </w:rPr>
        <w:t>.tte</w:t>
      </w:r>
      <w:proofErr w:type="spellEnd"/>
      <w:r w:rsidRPr="00B629BF">
        <w:rPr>
          <w:rFonts w:asciiTheme="minorHAnsi" w:hAnsiTheme="minorHAnsi"/>
          <w:sz w:val="24"/>
          <w:szCs w:val="24"/>
        </w:rPr>
        <w:t xml:space="preserve"> </w:t>
      </w:r>
      <w:proofErr w:type="spellStart"/>
      <w:r w:rsidRPr="00B629BF">
        <w:rPr>
          <w:rFonts w:asciiTheme="minorHAnsi" w:hAnsiTheme="minorHAnsi"/>
          <w:sz w:val="24"/>
          <w:szCs w:val="24"/>
        </w:rPr>
        <w:t>chef</w:t>
      </w:r>
      <w:r w:rsidR="00413F5D">
        <w:rPr>
          <w:rFonts w:asciiTheme="minorHAnsi" w:hAnsiTheme="minorHAnsi"/>
          <w:sz w:val="24"/>
          <w:szCs w:val="24"/>
        </w:rPr>
        <w:t>.fe</w:t>
      </w:r>
      <w:proofErr w:type="spellEnd"/>
      <w:r w:rsidRPr="00B629BF">
        <w:rPr>
          <w:rFonts w:asciiTheme="minorHAnsi" w:hAnsiTheme="minorHAnsi"/>
          <w:sz w:val="24"/>
          <w:szCs w:val="24"/>
        </w:rPr>
        <w:t>-là, on lui parle déjà. Donc s’asseoir un jour devant lu</w:t>
      </w:r>
      <w:r w:rsidR="00413F5D">
        <w:rPr>
          <w:rFonts w:asciiTheme="minorHAnsi" w:hAnsiTheme="minorHAnsi"/>
          <w:sz w:val="24"/>
          <w:szCs w:val="24"/>
        </w:rPr>
        <w:t>i ou elle</w:t>
      </w:r>
      <w:r w:rsidRPr="00B629BF">
        <w:rPr>
          <w:rFonts w:asciiTheme="minorHAnsi" w:hAnsiTheme="minorHAnsi"/>
          <w:sz w:val="24"/>
          <w:szCs w:val="24"/>
        </w:rPr>
        <w:t>, ça ne sert pas à grand-chose.</w:t>
      </w:r>
    </w:p>
    <w:p w:rsidR="00B629BF" w:rsidRDefault="00B629BF" w:rsidP="00B629BF">
      <w:pPr>
        <w:spacing w:before="120" w:after="0"/>
        <w:rPr>
          <w:rFonts w:asciiTheme="minorHAnsi" w:hAnsiTheme="minorHAnsi"/>
          <w:sz w:val="24"/>
          <w:szCs w:val="24"/>
        </w:rPr>
      </w:pPr>
      <w:r w:rsidRPr="00B629BF">
        <w:rPr>
          <w:rFonts w:asciiTheme="minorHAnsi" w:hAnsiTheme="minorHAnsi"/>
          <w:sz w:val="24"/>
          <w:szCs w:val="24"/>
        </w:rPr>
        <w:t>L’entreti</w:t>
      </w:r>
      <w:r w:rsidR="00061047">
        <w:rPr>
          <w:rFonts w:asciiTheme="minorHAnsi" w:hAnsiTheme="minorHAnsi"/>
          <w:sz w:val="24"/>
          <w:szCs w:val="24"/>
        </w:rPr>
        <w:t>en n’a donc du sens qu</w:t>
      </w:r>
      <w:r w:rsidR="00C30BC8">
        <w:rPr>
          <w:rFonts w:asciiTheme="minorHAnsi" w:hAnsiTheme="minorHAnsi"/>
          <w:sz w:val="24"/>
          <w:szCs w:val="24"/>
        </w:rPr>
        <w:t>’avec</w:t>
      </w:r>
      <w:r w:rsidR="008A189F">
        <w:rPr>
          <w:rFonts w:asciiTheme="minorHAnsi" w:hAnsiTheme="minorHAnsi"/>
          <w:strike/>
          <w:sz w:val="24"/>
          <w:szCs w:val="24"/>
        </w:rPr>
        <w:t xml:space="preserve"> </w:t>
      </w:r>
      <w:r w:rsidR="00061047">
        <w:rPr>
          <w:rFonts w:asciiTheme="minorHAnsi" w:hAnsiTheme="minorHAnsi"/>
          <w:sz w:val="24"/>
          <w:szCs w:val="24"/>
        </w:rPr>
        <w:t>le/la</w:t>
      </w:r>
      <w:r w:rsidRPr="00B629BF">
        <w:rPr>
          <w:rFonts w:asciiTheme="minorHAnsi" w:hAnsiTheme="minorHAnsi"/>
          <w:sz w:val="24"/>
          <w:szCs w:val="24"/>
        </w:rPr>
        <w:t xml:space="preserve"> </w:t>
      </w:r>
      <w:proofErr w:type="spellStart"/>
      <w:r w:rsidRPr="00B629BF">
        <w:rPr>
          <w:rFonts w:asciiTheme="minorHAnsi" w:hAnsiTheme="minorHAnsi"/>
          <w:sz w:val="24"/>
          <w:szCs w:val="24"/>
        </w:rPr>
        <w:t>chef</w:t>
      </w:r>
      <w:r w:rsidR="00061047">
        <w:rPr>
          <w:rFonts w:asciiTheme="minorHAnsi" w:hAnsiTheme="minorHAnsi"/>
          <w:sz w:val="24"/>
          <w:szCs w:val="24"/>
        </w:rPr>
        <w:t>.fe</w:t>
      </w:r>
      <w:proofErr w:type="spellEnd"/>
      <w:r w:rsidRPr="00B629BF">
        <w:rPr>
          <w:rFonts w:asciiTheme="minorHAnsi" w:hAnsiTheme="minorHAnsi"/>
          <w:sz w:val="24"/>
          <w:szCs w:val="24"/>
        </w:rPr>
        <w:t xml:space="preserve"> qu’on ne voit jamais, </w:t>
      </w:r>
      <w:r w:rsidR="00413F5D">
        <w:rPr>
          <w:rFonts w:asciiTheme="minorHAnsi" w:hAnsiTheme="minorHAnsi"/>
          <w:sz w:val="24"/>
          <w:szCs w:val="24"/>
        </w:rPr>
        <w:t>qui nous envoi</w:t>
      </w:r>
      <w:r w:rsidR="00413F5D" w:rsidRPr="00B629BF">
        <w:rPr>
          <w:rFonts w:asciiTheme="minorHAnsi" w:hAnsiTheme="minorHAnsi"/>
          <w:sz w:val="24"/>
          <w:szCs w:val="24"/>
        </w:rPr>
        <w:t>e</w:t>
      </w:r>
      <w:r w:rsidRPr="00B629BF">
        <w:rPr>
          <w:rFonts w:asciiTheme="minorHAnsi" w:hAnsiTheme="minorHAnsi"/>
          <w:sz w:val="24"/>
          <w:szCs w:val="24"/>
        </w:rPr>
        <w:t xml:space="preserve"> un courriel au dernier moment pour nous demander des données urgent</w:t>
      </w:r>
      <w:r w:rsidR="00413F5D">
        <w:rPr>
          <w:rFonts w:asciiTheme="minorHAnsi" w:hAnsiTheme="minorHAnsi"/>
          <w:sz w:val="24"/>
          <w:szCs w:val="24"/>
        </w:rPr>
        <w:t>e</w:t>
      </w:r>
      <w:r w:rsidRPr="00B629BF">
        <w:rPr>
          <w:rFonts w:asciiTheme="minorHAnsi" w:hAnsiTheme="minorHAnsi"/>
          <w:sz w:val="24"/>
          <w:szCs w:val="24"/>
        </w:rPr>
        <w:t>s</w:t>
      </w:r>
      <w:r w:rsidR="00C30BC8">
        <w:rPr>
          <w:rFonts w:asciiTheme="minorHAnsi" w:hAnsiTheme="minorHAnsi"/>
          <w:sz w:val="24"/>
          <w:szCs w:val="24"/>
        </w:rPr>
        <w:t xml:space="preserve"> à lui remonter pour hier</w:t>
      </w:r>
      <w:r w:rsidRPr="00B629BF">
        <w:rPr>
          <w:rFonts w:asciiTheme="minorHAnsi" w:hAnsiTheme="minorHAnsi"/>
          <w:sz w:val="24"/>
          <w:szCs w:val="24"/>
        </w:rPr>
        <w:t xml:space="preserve"> car il</w:t>
      </w:r>
      <w:r w:rsidR="00413F5D">
        <w:rPr>
          <w:rFonts w:asciiTheme="minorHAnsi" w:hAnsiTheme="minorHAnsi"/>
          <w:sz w:val="24"/>
          <w:szCs w:val="24"/>
        </w:rPr>
        <w:t xml:space="preserve"> ou elle</w:t>
      </w:r>
      <w:r w:rsidRPr="00B629BF">
        <w:rPr>
          <w:rFonts w:asciiTheme="minorHAnsi" w:hAnsiTheme="minorHAnsi"/>
          <w:sz w:val="24"/>
          <w:szCs w:val="24"/>
        </w:rPr>
        <w:t xml:space="preserve"> est </w:t>
      </w:r>
      <w:proofErr w:type="spellStart"/>
      <w:r w:rsidRPr="00B629BF">
        <w:rPr>
          <w:rFonts w:asciiTheme="minorHAnsi" w:hAnsiTheme="minorHAnsi"/>
          <w:sz w:val="24"/>
          <w:szCs w:val="24"/>
        </w:rPr>
        <w:t>entouré</w:t>
      </w:r>
      <w:r w:rsidR="00413F5D">
        <w:rPr>
          <w:rFonts w:asciiTheme="minorHAnsi" w:hAnsiTheme="minorHAnsi"/>
          <w:sz w:val="24"/>
          <w:szCs w:val="24"/>
        </w:rPr>
        <w:t>.e</w:t>
      </w:r>
      <w:proofErr w:type="spellEnd"/>
      <w:r w:rsidRPr="00B629BF">
        <w:rPr>
          <w:rFonts w:asciiTheme="minorHAnsi" w:hAnsiTheme="minorHAnsi"/>
          <w:sz w:val="24"/>
          <w:szCs w:val="24"/>
        </w:rPr>
        <w:t xml:space="preserve"> d’autres </w:t>
      </w:r>
      <w:proofErr w:type="spellStart"/>
      <w:r w:rsidRPr="00B629BF">
        <w:rPr>
          <w:rFonts w:asciiTheme="minorHAnsi" w:hAnsiTheme="minorHAnsi"/>
          <w:sz w:val="24"/>
          <w:szCs w:val="24"/>
        </w:rPr>
        <w:t>chef</w:t>
      </w:r>
      <w:r w:rsidR="00413F5D">
        <w:rPr>
          <w:rFonts w:asciiTheme="minorHAnsi" w:hAnsiTheme="minorHAnsi"/>
          <w:sz w:val="24"/>
          <w:szCs w:val="24"/>
        </w:rPr>
        <w:t>.fe.</w:t>
      </w:r>
      <w:r w:rsidRPr="00B629BF">
        <w:rPr>
          <w:rFonts w:asciiTheme="minorHAnsi" w:hAnsiTheme="minorHAnsi"/>
          <w:sz w:val="24"/>
          <w:szCs w:val="24"/>
        </w:rPr>
        <w:t>s</w:t>
      </w:r>
      <w:proofErr w:type="spellEnd"/>
      <w:r w:rsidRPr="00B629BF">
        <w:rPr>
          <w:rFonts w:asciiTheme="minorHAnsi" w:hAnsiTheme="minorHAnsi"/>
          <w:sz w:val="24"/>
          <w:szCs w:val="24"/>
        </w:rPr>
        <w:t xml:space="preserve"> qui se demandent mutuellement des données chiffrées pour discuter de choses de </w:t>
      </w:r>
      <w:proofErr w:type="spellStart"/>
      <w:r w:rsidRPr="00B629BF">
        <w:rPr>
          <w:rFonts w:asciiTheme="minorHAnsi" w:hAnsiTheme="minorHAnsi"/>
          <w:sz w:val="24"/>
          <w:szCs w:val="24"/>
        </w:rPr>
        <w:t>chef</w:t>
      </w:r>
      <w:r w:rsidR="00413F5D">
        <w:rPr>
          <w:rFonts w:asciiTheme="minorHAnsi" w:hAnsiTheme="minorHAnsi"/>
          <w:sz w:val="24"/>
          <w:szCs w:val="24"/>
        </w:rPr>
        <w:t>.fe</w:t>
      </w:r>
      <w:r w:rsidR="00061047">
        <w:rPr>
          <w:rFonts w:asciiTheme="minorHAnsi" w:hAnsiTheme="minorHAnsi"/>
          <w:sz w:val="24"/>
          <w:szCs w:val="24"/>
        </w:rPr>
        <w:t>.s</w:t>
      </w:r>
      <w:proofErr w:type="spellEnd"/>
      <w:r w:rsidRPr="00B629BF">
        <w:rPr>
          <w:rFonts w:asciiTheme="minorHAnsi" w:hAnsiTheme="minorHAnsi"/>
          <w:sz w:val="24"/>
          <w:szCs w:val="24"/>
        </w:rPr>
        <w:t>, qui refuse nos congés pour le bien du service public mais qui part 3 mois sur 12</w:t>
      </w:r>
      <w:r w:rsidR="00C30BC8">
        <w:rPr>
          <w:rFonts w:asciiTheme="minorHAnsi" w:hAnsiTheme="minorHAnsi"/>
          <w:sz w:val="24"/>
          <w:szCs w:val="24"/>
        </w:rPr>
        <w:t>en séminaires avec petits fours (c’est-à-dire les « formations », pour la hiérarchie)</w:t>
      </w:r>
      <w:r w:rsidRPr="00B629BF">
        <w:rPr>
          <w:rFonts w:asciiTheme="minorHAnsi" w:hAnsiTheme="minorHAnsi"/>
          <w:sz w:val="24"/>
          <w:szCs w:val="24"/>
        </w:rPr>
        <w:t>.</w:t>
      </w:r>
    </w:p>
    <w:p w:rsidR="00B629BF" w:rsidRPr="00B629BF" w:rsidRDefault="00B629BF" w:rsidP="00B629BF">
      <w:pPr>
        <w:spacing w:before="120" w:after="0"/>
        <w:rPr>
          <w:rFonts w:asciiTheme="minorHAnsi" w:hAnsiTheme="minorHAnsi"/>
          <w:sz w:val="24"/>
          <w:szCs w:val="24"/>
        </w:rPr>
      </w:pPr>
    </w:p>
    <w:p w:rsidR="00B629BF" w:rsidRPr="00B629BF" w:rsidRDefault="00B629BF" w:rsidP="00B629BF">
      <w:pPr>
        <w:numPr>
          <w:ilvl w:val="0"/>
          <w:numId w:val="1"/>
        </w:numPr>
        <w:spacing w:before="120" w:after="0" w:afterAutospacing="0"/>
        <w:rPr>
          <w:rFonts w:asciiTheme="minorHAnsi" w:hAnsiTheme="minorHAnsi"/>
          <w:i/>
          <w:sz w:val="28"/>
          <w:szCs w:val="28"/>
          <w:u w:val="single"/>
        </w:rPr>
      </w:pPr>
      <w:r w:rsidRPr="00B629BF">
        <w:rPr>
          <w:rFonts w:asciiTheme="minorHAnsi" w:hAnsiTheme="minorHAnsi"/>
          <w:i/>
          <w:sz w:val="28"/>
          <w:szCs w:val="28"/>
          <w:u w:val="single"/>
        </w:rPr>
        <w:lastRenderedPageBreak/>
        <w:t>Qu’</w:t>
      </w:r>
      <w:proofErr w:type="spellStart"/>
      <w:r w:rsidRPr="00B629BF">
        <w:rPr>
          <w:rFonts w:asciiTheme="minorHAnsi" w:hAnsiTheme="minorHAnsi"/>
          <w:i/>
          <w:sz w:val="28"/>
          <w:szCs w:val="28"/>
          <w:u w:val="single"/>
        </w:rPr>
        <w:t>est ce</w:t>
      </w:r>
      <w:proofErr w:type="spellEnd"/>
      <w:r w:rsidRPr="00B629BF">
        <w:rPr>
          <w:rFonts w:asciiTheme="minorHAnsi" w:hAnsiTheme="minorHAnsi"/>
          <w:i/>
          <w:sz w:val="28"/>
          <w:szCs w:val="28"/>
          <w:u w:val="single"/>
        </w:rPr>
        <w:t xml:space="preserve"> qu’on y dit?</w:t>
      </w:r>
    </w:p>
    <w:p w:rsidR="00B629BF" w:rsidRPr="00B629BF" w:rsidRDefault="00B629BF" w:rsidP="00B629BF">
      <w:pPr>
        <w:spacing w:before="120" w:after="0"/>
        <w:rPr>
          <w:rFonts w:asciiTheme="minorHAnsi" w:hAnsiTheme="minorHAnsi"/>
          <w:i/>
          <w:sz w:val="24"/>
          <w:szCs w:val="24"/>
        </w:rPr>
      </w:pPr>
      <w:r w:rsidRPr="00B629BF">
        <w:rPr>
          <w:rFonts w:asciiTheme="minorHAnsi" w:hAnsiTheme="minorHAnsi"/>
          <w:sz w:val="24"/>
          <w:szCs w:val="24"/>
        </w:rPr>
        <w:t>Rappelons qu’après avoir passé un peu de temps à regarder sa montre quand l’</w:t>
      </w:r>
      <w:proofErr w:type="spellStart"/>
      <w:r w:rsidRPr="00B629BF">
        <w:rPr>
          <w:rFonts w:asciiTheme="minorHAnsi" w:hAnsiTheme="minorHAnsi"/>
          <w:sz w:val="24"/>
          <w:szCs w:val="24"/>
        </w:rPr>
        <w:t>agent</w:t>
      </w:r>
      <w:r w:rsidR="00413F5D">
        <w:rPr>
          <w:rFonts w:asciiTheme="minorHAnsi" w:hAnsiTheme="minorHAnsi"/>
          <w:sz w:val="24"/>
          <w:szCs w:val="24"/>
        </w:rPr>
        <w:t>.e</w:t>
      </w:r>
      <w:proofErr w:type="spellEnd"/>
      <w:r w:rsidRPr="00B629BF">
        <w:rPr>
          <w:rFonts w:asciiTheme="minorHAnsi" w:hAnsiTheme="minorHAnsi"/>
          <w:sz w:val="24"/>
          <w:szCs w:val="24"/>
        </w:rPr>
        <w:t xml:space="preserve"> explique ses difficultés à répondre aux besoins des </w:t>
      </w:r>
      <w:proofErr w:type="spellStart"/>
      <w:r w:rsidRPr="00B629BF">
        <w:rPr>
          <w:rFonts w:asciiTheme="minorHAnsi" w:hAnsiTheme="minorHAnsi"/>
          <w:sz w:val="24"/>
          <w:szCs w:val="24"/>
        </w:rPr>
        <w:t>usager</w:t>
      </w:r>
      <w:r w:rsidR="00413F5D">
        <w:rPr>
          <w:rFonts w:asciiTheme="minorHAnsi" w:hAnsiTheme="minorHAnsi"/>
          <w:sz w:val="24"/>
          <w:szCs w:val="24"/>
        </w:rPr>
        <w:t>.e.</w:t>
      </w:r>
      <w:r w:rsidRPr="00B629BF">
        <w:rPr>
          <w:rFonts w:asciiTheme="minorHAnsi" w:hAnsiTheme="minorHAnsi"/>
          <w:sz w:val="24"/>
          <w:szCs w:val="24"/>
        </w:rPr>
        <w:t>s</w:t>
      </w:r>
      <w:proofErr w:type="spellEnd"/>
      <w:r w:rsidRPr="00B629BF">
        <w:rPr>
          <w:rFonts w:asciiTheme="minorHAnsi" w:hAnsiTheme="minorHAnsi"/>
          <w:sz w:val="24"/>
          <w:szCs w:val="24"/>
        </w:rPr>
        <w:t xml:space="preserve"> ou des collègues, </w:t>
      </w:r>
      <w:r w:rsidRPr="00B629BF">
        <w:rPr>
          <w:rFonts w:asciiTheme="minorHAnsi" w:hAnsiTheme="minorHAnsi"/>
          <w:i/>
          <w:sz w:val="24"/>
          <w:szCs w:val="24"/>
        </w:rPr>
        <w:t xml:space="preserve">« le </w:t>
      </w:r>
      <w:r w:rsidRPr="00B629BF">
        <w:rPr>
          <w:rFonts w:asciiTheme="minorHAnsi" w:hAnsiTheme="minorHAnsi"/>
          <w:b/>
          <w:i/>
          <w:sz w:val="24"/>
          <w:szCs w:val="24"/>
        </w:rPr>
        <w:t>bon déroulement</w:t>
      </w:r>
      <w:r w:rsidRPr="00B629BF">
        <w:rPr>
          <w:rFonts w:asciiTheme="minorHAnsi" w:hAnsiTheme="minorHAnsi"/>
          <w:i/>
          <w:sz w:val="24"/>
          <w:szCs w:val="24"/>
        </w:rPr>
        <w:t xml:space="preserve"> de l’entretien professionnel est </w:t>
      </w:r>
      <w:r w:rsidRPr="00B629BF">
        <w:rPr>
          <w:rFonts w:asciiTheme="minorHAnsi" w:hAnsiTheme="minorHAnsi"/>
          <w:b/>
          <w:i/>
          <w:sz w:val="24"/>
          <w:szCs w:val="24"/>
        </w:rPr>
        <w:t>conditionné</w:t>
      </w:r>
      <w:r w:rsidRPr="00B629BF">
        <w:rPr>
          <w:rFonts w:asciiTheme="minorHAnsi" w:hAnsiTheme="minorHAnsi"/>
          <w:i/>
          <w:sz w:val="24"/>
          <w:szCs w:val="24"/>
        </w:rPr>
        <w:t xml:space="preserve"> au respect de la logique de </w:t>
      </w:r>
      <w:r w:rsidRPr="00B629BF">
        <w:rPr>
          <w:rFonts w:asciiTheme="minorHAnsi" w:hAnsiTheme="minorHAnsi"/>
          <w:b/>
          <w:i/>
          <w:sz w:val="24"/>
          <w:szCs w:val="24"/>
        </w:rPr>
        <w:t>déclinaison des objectifs au sein de la structure d’affectation</w:t>
      </w:r>
      <w:r w:rsidRPr="00B629BF">
        <w:rPr>
          <w:rFonts w:asciiTheme="minorHAnsi" w:hAnsiTheme="minorHAnsi"/>
          <w:i/>
          <w:sz w:val="24"/>
          <w:szCs w:val="24"/>
        </w:rPr>
        <w:t> ».</w:t>
      </w:r>
    </w:p>
    <w:p w:rsidR="00B629BF" w:rsidRPr="00B629BF" w:rsidRDefault="00B629BF" w:rsidP="00B629BF">
      <w:pPr>
        <w:spacing w:before="120" w:after="0"/>
        <w:rPr>
          <w:rFonts w:asciiTheme="minorHAnsi" w:hAnsiTheme="minorHAnsi"/>
          <w:sz w:val="24"/>
          <w:szCs w:val="24"/>
        </w:rPr>
      </w:pPr>
      <w:r w:rsidRPr="00B629BF">
        <w:rPr>
          <w:rFonts w:asciiTheme="minorHAnsi" w:hAnsiTheme="minorHAnsi"/>
          <w:sz w:val="24"/>
          <w:szCs w:val="24"/>
        </w:rPr>
        <w:t xml:space="preserve">Décortiquons : Le moment de dialogue privilégié ne peut bien se passer que </w:t>
      </w:r>
      <w:r w:rsidRPr="00B629BF">
        <w:rPr>
          <w:rFonts w:asciiTheme="minorHAnsi" w:hAnsiTheme="minorHAnsi"/>
          <w:b/>
          <w:sz w:val="24"/>
          <w:szCs w:val="24"/>
          <w:u w:val="single"/>
        </w:rPr>
        <w:t>si et seulement si</w:t>
      </w:r>
      <w:r w:rsidRPr="00B629BF">
        <w:rPr>
          <w:rFonts w:asciiTheme="minorHAnsi" w:hAnsiTheme="minorHAnsi"/>
          <w:sz w:val="24"/>
          <w:szCs w:val="24"/>
        </w:rPr>
        <w:t xml:space="preserve"> on ne parle </w:t>
      </w:r>
      <w:r w:rsidRPr="00B629BF">
        <w:rPr>
          <w:rFonts w:asciiTheme="minorHAnsi" w:hAnsiTheme="minorHAnsi"/>
          <w:b/>
          <w:sz w:val="24"/>
          <w:szCs w:val="24"/>
          <w:u w:val="single"/>
        </w:rPr>
        <w:t>que</w:t>
      </w:r>
      <w:r w:rsidRPr="00B629BF">
        <w:rPr>
          <w:rFonts w:asciiTheme="minorHAnsi" w:hAnsiTheme="minorHAnsi"/>
          <w:sz w:val="24"/>
          <w:szCs w:val="24"/>
        </w:rPr>
        <w:t xml:space="preserve"> des objectifs ! Sinon c’est la chienlit !</w:t>
      </w:r>
    </w:p>
    <w:p w:rsidR="00B629BF" w:rsidRPr="00B629BF" w:rsidRDefault="00B629BF" w:rsidP="00B629BF">
      <w:pPr>
        <w:spacing w:before="120" w:after="0"/>
        <w:rPr>
          <w:rFonts w:asciiTheme="minorHAnsi" w:hAnsiTheme="minorHAnsi"/>
          <w:sz w:val="24"/>
          <w:szCs w:val="24"/>
        </w:rPr>
      </w:pPr>
      <w:r w:rsidRPr="00B629BF">
        <w:rPr>
          <w:rFonts w:asciiTheme="minorHAnsi" w:hAnsiTheme="minorHAnsi"/>
          <w:sz w:val="24"/>
          <w:szCs w:val="24"/>
        </w:rPr>
        <w:t xml:space="preserve">Autre préconisation pour qu’un dialogue porté uniquement sur les objectifs s’instaure : l’interdiction d’être </w:t>
      </w:r>
      <w:proofErr w:type="spellStart"/>
      <w:r w:rsidRPr="00B629BF">
        <w:rPr>
          <w:rFonts w:asciiTheme="minorHAnsi" w:hAnsiTheme="minorHAnsi"/>
          <w:sz w:val="24"/>
          <w:szCs w:val="24"/>
        </w:rPr>
        <w:t>accompagné</w:t>
      </w:r>
      <w:r w:rsidR="0074001D">
        <w:rPr>
          <w:rFonts w:asciiTheme="minorHAnsi" w:hAnsiTheme="minorHAnsi"/>
          <w:sz w:val="24"/>
          <w:szCs w:val="24"/>
        </w:rPr>
        <w:t>.e</w:t>
      </w:r>
      <w:proofErr w:type="spellEnd"/>
      <w:r w:rsidRPr="00B629BF">
        <w:rPr>
          <w:rFonts w:asciiTheme="minorHAnsi" w:hAnsiTheme="minorHAnsi"/>
          <w:sz w:val="24"/>
          <w:szCs w:val="24"/>
        </w:rPr>
        <w:t xml:space="preserve"> à cet entretien ! L’entretien, c’est un cérémonial presque religieux, ou tu viens confesser tes fautes auprès de l’oreille attentive et bienveillante de ton</w:t>
      </w:r>
      <w:r w:rsidR="00061047">
        <w:rPr>
          <w:rFonts w:asciiTheme="minorHAnsi" w:hAnsiTheme="minorHAnsi"/>
          <w:sz w:val="24"/>
          <w:szCs w:val="24"/>
        </w:rPr>
        <w:t>/ta</w:t>
      </w:r>
      <w:r w:rsidRPr="00B629BF">
        <w:rPr>
          <w:rFonts w:asciiTheme="minorHAnsi" w:hAnsiTheme="minorHAnsi"/>
          <w:sz w:val="24"/>
          <w:szCs w:val="24"/>
        </w:rPr>
        <w:t xml:space="preserve"> </w:t>
      </w:r>
      <w:proofErr w:type="spellStart"/>
      <w:r w:rsidR="0074001D">
        <w:rPr>
          <w:rFonts w:asciiTheme="minorHAnsi" w:hAnsiTheme="minorHAnsi"/>
          <w:sz w:val="24"/>
          <w:szCs w:val="24"/>
        </w:rPr>
        <w:t>parent</w:t>
      </w:r>
      <w:r w:rsidR="00061047">
        <w:rPr>
          <w:rFonts w:asciiTheme="minorHAnsi" w:hAnsiTheme="minorHAnsi"/>
          <w:sz w:val="24"/>
          <w:szCs w:val="24"/>
        </w:rPr>
        <w:t>.e</w:t>
      </w:r>
      <w:proofErr w:type="spellEnd"/>
      <w:r w:rsidRPr="00B629BF">
        <w:rPr>
          <w:rFonts w:asciiTheme="minorHAnsi" w:hAnsiTheme="minorHAnsi"/>
          <w:sz w:val="24"/>
          <w:szCs w:val="24"/>
        </w:rPr>
        <w:t xml:space="preserve"> </w:t>
      </w:r>
      <w:proofErr w:type="spellStart"/>
      <w:r w:rsidRPr="00B629BF">
        <w:rPr>
          <w:rFonts w:asciiTheme="minorHAnsi" w:hAnsiTheme="minorHAnsi"/>
          <w:sz w:val="24"/>
          <w:szCs w:val="24"/>
        </w:rPr>
        <w:t>spirituel</w:t>
      </w:r>
      <w:r w:rsidR="00061047">
        <w:rPr>
          <w:rFonts w:asciiTheme="minorHAnsi" w:hAnsiTheme="minorHAnsi"/>
          <w:sz w:val="24"/>
          <w:szCs w:val="24"/>
        </w:rPr>
        <w:t>.le</w:t>
      </w:r>
      <w:proofErr w:type="spellEnd"/>
      <w:r w:rsidRPr="00B629BF">
        <w:rPr>
          <w:rFonts w:asciiTheme="minorHAnsi" w:hAnsiTheme="minorHAnsi"/>
          <w:sz w:val="24"/>
          <w:szCs w:val="24"/>
        </w:rPr>
        <w:t xml:space="preserve"> (allez en paix). On ne se confie pas en présence d’un témoin !</w:t>
      </w:r>
    </w:p>
    <w:p w:rsidR="00B629BF" w:rsidRPr="00B629BF" w:rsidRDefault="00C36F95" w:rsidP="00B629BF">
      <w:pPr>
        <w:spacing w:before="120" w:after="0"/>
        <w:rPr>
          <w:rFonts w:asciiTheme="minorHAnsi" w:hAnsiTheme="minorHAnsi"/>
          <w:sz w:val="24"/>
          <w:szCs w:val="24"/>
        </w:rPr>
      </w:pPr>
      <w:r>
        <w:rPr>
          <w:rFonts w:asciiTheme="minorHAnsi" w:hAnsiTheme="minorHAnsi"/>
          <w:sz w:val="24"/>
          <w:szCs w:val="24"/>
        </w:rPr>
        <w:t xml:space="preserve">Les </w:t>
      </w:r>
      <w:r w:rsidR="00B629BF" w:rsidRPr="00B629BF">
        <w:rPr>
          <w:rFonts w:asciiTheme="minorHAnsi" w:hAnsiTheme="minorHAnsi"/>
          <w:sz w:val="24"/>
          <w:szCs w:val="24"/>
        </w:rPr>
        <w:t xml:space="preserve"> objectifs collectifs </w:t>
      </w:r>
      <w:r w:rsidR="000610E0">
        <w:rPr>
          <w:rFonts w:asciiTheme="minorHAnsi" w:hAnsiTheme="minorHAnsi"/>
          <w:sz w:val="24"/>
          <w:szCs w:val="24"/>
        </w:rPr>
        <w:t>y sont list</w:t>
      </w:r>
      <w:r>
        <w:rPr>
          <w:rFonts w:asciiTheme="minorHAnsi" w:hAnsiTheme="minorHAnsi"/>
          <w:sz w:val="24"/>
          <w:szCs w:val="24"/>
        </w:rPr>
        <w:t>és</w:t>
      </w:r>
      <w:r w:rsidR="00B629BF" w:rsidRPr="00B629BF">
        <w:rPr>
          <w:rFonts w:asciiTheme="minorHAnsi" w:hAnsiTheme="minorHAnsi"/>
          <w:sz w:val="24"/>
          <w:szCs w:val="24"/>
        </w:rPr>
        <w:t xml:space="preserve"> individuellement, sans trop le dire, et puis après c’est la grande loterie : </w:t>
      </w:r>
    </w:p>
    <w:p w:rsidR="00B629BF" w:rsidRPr="00B629BF" w:rsidRDefault="00B629BF" w:rsidP="00B629BF">
      <w:pPr>
        <w:numPr>
          <w:ilvl w:val="0"/>
          <w:numId w:val="2"/>
        </w:numPr>
        <w:spacing w:before="120" w:after="0" w:afterAutospacing="0"/>
        <w:rPr>
          <w:rFonts w:asciiTheme="minorHAnsi" w:hAnsiTheme="minorHAnsi"/>
          <w:sz w:val="24"/>
          <w:szCs w:val="24"/>
        </w:rPr>
      </w:pPr>
      <w:r w:rsidRPr="00B629BF">
        <w:rPr>
          <w:rFonts w:asciiTheme="minorHAnsi" w:hAnsiTheme="minorHAnsi"/>
          <w:sz w:val="24"/>
          <w:szCs w:val="24"/>
        </w:rPr>
        <w:t xml:space="preserve">soit on tombe sur </w:t>
      </w:r>
      <w:proofErr w:type="spellStart"/>
      <w:r w:rsidRPr="00B629BF">
        <w:rPr>
          <w:rFonts w:asciiTheme="minorHAnsi" w:hAnsiTheme="minorHAnsi"/>
          <w:sz w:val="24"/>
          <w:szCs w:val="24"/>
        </w:rPr>
        <w:t>un</w:t>
      </w:r>
      <w:r w:rsidR="0074001D">
        <w:rPr>
          <w:rFonts w:asciiTheme="minorHAnsi" w:hAnsiTheme="minorHAnsi"/>
          <w:sz w:val="24"/>
          <w:szCs w:val="24"/>
        </w:rPr>
        <w:t>.e</w:t>
      </w:r>
      <w:proofErr w:type="spellEnd"/>
      <w:r w:rsidRPr="00B629BF">
        <w:rPr>
          <w:rFonts w:asciiTheme="minorHAnsi" w:hAnsiTheme="minorHAnsi"/>
          <w:sz w:val="24"/>
          <w:szCs w:val="24"/>
        </w:rPr>
        <w:t xml:space="preserve"> </w:t>
      </w:r>
      <w:proofErr w:type="spellStart"/>
      <w:r w:rsidRPr="00B629BF">
        <w:rPr>
          <w:rFonts w:asciiTheme="minorHAnsi" w:hAnsiTheme="minorHAnsi"/>
          <w:sz w:val="24"/>
          <w:szCs w:val="24"/>
        </w:rPr>
        <w:t>chef</w:t>
      </w:r>
      <w:r w:rsidR="00061047">
        <w:rPr>
          <w:rFonts w:asciiTheme="minorHAnsi" w:hAnsiTheme="minorHAnsi"/>
          <w:sz w:val="24"/>
          <w:szCs w:val="24"/>
        </w:rPr>
        <w:t>.fe</w:t>
      </w:r>
      <w:proofErr w:type="spellEnd"/>
      <w:r w:rsidRPr="00B629BF">
        <w:rPr>
          <w:rFonts w:asciiTheme="minorHAnsi" w:hAnsiTheme="minorHAnsi"/>
          <w:sz w:val="24"/>
          <w:szCs w:val="24"/>
        </w:rPr>
        <w:t xml:space="preserve"> </w:t>
      </w:r>
      <w:proofErr w:type="spellStart"/>
      <w:r w:rsidRPr="00B629BF">
        <w:rPr>
          <w:rFonts w:asciiTheme="minorHAnsi" w:hAnsiTheme="minorHAnsi"/>
          <w:sz w:val="24"/>
          <w:szCs w:val="24"/>
        </w:rPr>
        <w:t>bienveillant</w:t>
      </w:r>
      <w:r w:rsidR="0074001D">
        <w:rPr>
          <w:rFonts w:asciiTheme="minorHAnsi" w:hAnsiTheme="minorHAnsi"/>
          <w:sz w:val="24"/>
          <w:szCs w:val="24"/>
        </w:rPr>
        <w:t>.e</w:t>
      </w:r>
      <w:proofErr w:type="spellEnd"/>
      <w:r w:rsidRPr="00B629BF">
        <w:rPr>
          <w:rFonts w:asciiTheme="minorHAnsi" w:hAnsiTheme="minorHAnsi"/>
          <w:sz w:val="24"/>
          <w:szCs w:val="24"/>
        </w:rPr>
        <w:t xml:space="preserve"> (espèce en voie d’extinction nous le rappelons) qui fait ce </w:t>
      </w:r>
      <w:r w:rsidR="0074001D">
        <w:rPr>
          <w:rFonts w:asciiTheme="minorHAnsi" w:hAnsiTheme="minorHAnsi"/>
          <w:sz w:val="24"/>
          <w:szCs w:val="24"/>
        </w:rPr>
        <w:t>qui est possible</w:t>
      </w:r>
      <w:r w:rsidRPr="00B629BF">
        <w:rPr>
          <w:rFonts w:asciiTheme="minorHAnsi" w:hAnsiTheme="minorHAnsi"/>
          <w:sz w:val="24"/>
          <w:szCs w:val="24"/>
        </w:rPr>
        <w:t xml:space="preserve"> pour magnifier la réalité, </w:t>
      </w:r>
    </w:p>
    <w:p w:rsidR="00C36F95" w:rsidRDefault="00B629BF" w:rsidP="00B629BF">
      <w:pPr>
        <w:numPr>
          <w:ilvl w:val="0"/>
          <w:numId w:val="2"/>
        </w:numPr>
        <w:spacing w:before="120" w:after="0" w:afterAutospacing="0"/>
        <w:rPr>
          <w:rFonts w:asciiTheme="minorHAnsi" w:hAnsiTheme="minorHAnsi"/>
          <w:sz w:val="24"/>
          <w:szCs w:val="24"/>
        </w:rPr>
      </w:pPr>
      <w:r w:rsidRPr="00B629BF">
        <w:rPr>
          <w:rFonts w:asciiTheme="minorHAnsi" w:hAnsiTheme="minorHAnsi"/>
          <w:sz w:val="24"/>
          <w:szCs w:val="24"/>
        </w:rPr>
        <w:t xml:space="preserve">soit on tombe sur </w:t>
      </w:r>
      <w:proofErr w:type="spellStart"/>
      <w:r w:rsidRPr="00B629BF">
        <w:rPr>
          <w:rFonts w:asciiTheme="minorHAnsi" w:hAnsiTheme="minorHAnsi"/>
          <w:sz w:val="24"/>
          <w:szCs w:val="24"/>
        </w:rPr>
        <w:t>un</w:t>
      </w:r>
      <w:r w:rsidR="0074001D">
        <w:rPr>
          <w:rFonts w:asciiTheme="minorHAnsi" w:hAnsiTheme="minorHAnsi"/>
          <w:sz w:val="24"/>
          <w:szCs w:val="24"/>
        </w:rPr>
        <w:t>.e</w:t>
      </w:r>
      <w:proofErr w:type="spellEnd"/>
      <w:r w:rsidRPr="00B629BF">
        <w:rPr>
          <w:rFonts w:asciiTheme="minorHAnsi" w:hAnsiTheme="minorHAnsi"/>
          <w:sz w:val="24"/>
          <w:szCs w:val="24"/>
        </w:rPr>
        <w:t xml:space="preserve"> maniaque du chiffre, qui démontrera au moyen d’indicateurs chiffrés la prétendue incompétence de l’</w:t>
      </w:r>
      <w:proofErr w:type="spellStart"/>
      <w:r w:rsidRPr="00B629BF">
        <w:rPr>
          <w:rFonts w:asciiTheme="minorHAnsi" w:hAnsiTheme="minorHAnsi"/>
          <w:sz w:val="24"/>
          <w:szCs w:val="24"/>
        </w:rPr>
        <w:t>agent</w:t>
      </w:r>
      <w:r w:rsidR="0074001D">
        <w:rPr>
          <w:rFonts w:asciiTheme="minorHAnsi" w:hAnsiTheme="minorHAnsi"/>
          <w:sz w:val="24"/>
          <w:szCs w:val="24"/>
        </w:rPr>
        <w:t>.e</w:t>
      </w:r>
      <w:proofErr w:type="spellEnd"/>
      <w:r w:rsidRPr="00B629BF">
        <w:rPr>
          <w:rFonts w:asciiTheme="minorHAnsi" w:hAnsiTheme="minorHAnsi"/>
          <w:sz w:val="24"/>
          <w:szCs w:val="24"/>
        </w:rPr>
        <w:t>, sans prendre en compte les réalités de terrain</w:t>
      </w:r>
      <w:r w:rsidR="008A189F">
        <w:rPr>
          <w:rFonts w:asciiTheme="minorHAnsi" w:hAnsiTheme="minorHAnsi"/>
          <w:sz w:val="24"/>
          <w:szCs w:val="24"/>
        </w:rPr>
        <w:t>,</w:t>
      </w:r>
    </w:p>
    <w:p w:rsidR="008A189F" w:rsidRDefault="008A189F" w:rsidP="008A189F">
      <w:pPr>
        <w:numPr>
          <w:ilvl w:val="0"/>
          <w:numId w:val="2"/>
        </w:numPr>
        <w:spacing w:before="120" w:after="0" w:afterAutospacing="0"/>
        <w:rPr>
          <w:rFonts w:asciiTheme="minorHAnsi" w:hAnsiTheme="minorHAnsi"/>
          <w:sz w:val="24"/>
          <w:szCs w:val="24"/>
        </w:rPr>
      </w:pPr>
      <w:r w:rsidRPr="008A189F">
        <w:rPr>
          <w:rFonts w:asciiTheme="minorHAnsi" w:hAnsiTheme="minorHAnsi"/>
          <w:sz w:val="24"/>
          <w:szCs w:val="24"/>
        </w:rPr>
        <w:t>on y reproche les errements des agent.es dont l’activité ne rentre pas assez bien dans les cases du travail prescrit par la hiérarchie, peu importe le travail bien réel que nous nous démenons tant bien que mal à faire malgré le manque de moyens et notamment d’effectifs, les réorganisations qui s’empilent et la réglementation qui ne cesse de changer</w:t>
      </w:r>
    </w:p>
    <w:p w:rsidR="008A189F" w:rsidRDefault="008A189F" w:rsidP="008A189F">
      <w:pPr>
        <w:spacing w:before="120" w:after="0" w:afterAutospacing="0"/>
        <w:ind w:left="360"/>
        <w:rPr>
          <w:rFonts w:asciiTheme="minorHAnsi" w:hAnsiTheme="minorHAnsi"/>
          <w:sz w:val="24"/>
          <w:szCs w:val="24"/>
        </w:rPr>
      </w:pPr>
    </w:p>
    <w:p w:rsidR="00B629BF" w:rsidRPr="00B629BF" w:rsidRDefault="008A189F" w:rsidP="00B629BF">
      <w:pPr>
        <w:numPr>
          <w:ilvl w:val="0"/>
          <w:numId w:val="1"/>
        </w:numPr>
        <w:spacing w:before="120" w:after="0" w:afterAutospacing="0"/>
        <w:rPr>
          <w:rFonts w:asciiTheme="minorHAnsi" w:hAnsiTheme="minorHAnsi"/>
          <w:i/>
          <w:sz w:val="28"/>
          <w:szCs w:val="28"/>
          <w:u w:val="single"/>
        </w:rPr>
      </w:pPr>
      <w:r>
        <w:rPr>
          <w:rFonts w:asciiTheme="minorHAnsi" w:hAnsiTheme="minorHAnsi"/>
          <w:i/>
          <w:sz w:val="28"/>
          <w:szCs w:val="28"/>
          <w:u w:val="single"/>
        </w:rPr>
        <w:t xml:space="preserve"> « </w:t>
      </w:r>
      <w:r w:rsidR="00B629BF" w:rsidRPr="00B629BF">
        <w:rPr>
          <w:rFonts w:asciiTheme="minorHAnsi" w:hAnsiTheme="minorHAnsi"/>
          <w:i/>
          <w:sz w:val="28"/>
          <w:szCs w:val="28"/>
          <w:u w:val="single"/>
        </w:rPr>
        <w:t>Ça sert pour les promotions et les primes</w:t>
      </w:r>
      <w:r>
        <w:rPr>
          <w:rFonts w:asciiTheme="minorHAnsi" w:hAnsiTheme="minorHAnsi"/>
          <w:i/>
          <w:sz w:val="28"/>
          <w:szCs w:val="28"/>
          <w:u w:val="single"/>
        </w:rPr>
        <w:t> »</w:t>
      </w:r>
      <w:r w:rsidR="00B629BF" w:rsidRPr="00B629BF">
        <w:rPr>
          <w:rFonts w:asciiTheme="minorHAnsi" w:hAnsiTheme="minorHAnsi"/>
          <w:i/>
          <w:sz w:val="28"/>
          <w:szCs w:val="28"/>
          <w:u w:val="single"/>
        </w:rPr>
        <w:t> :</w:t>
      </w:r>
    </w:p>
    <w:p w:rsidR="00B629BF" w:rsidRPr="00B629BF" w:rsidRDefault="00B629BF" w:rsidP="00B629BF">
      <w:pPr>
        <w:spacing w:before="120" w:after="0"/>
        <w:rPr>
          <w:rFonts w:asciiTheme="minorHAnsi" w:hAnsiTheme="minorHAnsi"/>
          <w:sz w:val="24"/>
          <w:szCs w:val="24"/>
        </w:rPr>
      </w:pPr>
      <w:r w:rsidRPr="00B629BF">
        <w:rPr>
          <w:rFonts w:asciiTheme="minorHAnsi" w:hAnsiTheme="minorHAnsi"/>
          <w:sz w:val="24"/>
          <w:szCs w:val="24"/>
        </w:rPr>
        <w:t xml:space="preserve">Bien sûr </w:t>
      </w:r>
      <w:r w:rsidR="00A53D08">
        <w:rPr>
          <w:rFonts w:asciiTheme="minorHAnsi" w:hAnsiTheme="minorHAnsi"/>
          <w:sz w:val="24"/>
          <w:szCs w:val="24"/>
        </w:rPr>
        <w:t>notre hiérarchie</w:t>
      </w:r>
      <w:r w:rsidRPr="00B629BF">
        <w:rPr>
          <w:rFonts w:asciiTheme="minorHAnsi" w:hAnsiTheme="minorHAnsi"/>
          <w:sz w:val="24"/>
          <w:szCs w:val="24"/>
        </w:rPr>
        <w:t xml:space="preserve"> veut qu’on soit </w:t>
      </w:r>
      <w:proofErr w:type="spellStart"/>
      <w:r w:rsidRPr="00B629BF">
        <w:rPr>
          <w:rFonts w:asciiTheme="minorHAnsi" w:hAnsiTheme="minorHAnsi"/>
          <w:sz w:val="24"/>
          <w:szCs w:val="24"/>
        </w:rPr>
        <w:t>évalué</w:t>
      </w:r>
      <w:r w:rsidR="0074001D">
        <w:rPr>
          <w:rFonts w:asciiTheme="minorHAnsi" w:hAnsiTheme="minorHAnsi"/>
          <w:sz w:val="24"/>
          <w:szCs w:val="24"/>
        </w:rPr>
        <w:t>.e</w:t>
      </w:r>
      <w:proofErr w:type="spellEnd"/>
      <w:r w:rsidR="000610E0">
        <w:rPr>
          <w:rFonts w:asciiTheme="minorHAnsi" w:hAnsiTheme="minorHAnsi"/>
          <w:sz w:val="24"/>
          <w:szCs w:val="24"/>
        </w:rPr>
        <w:t xml:space="preserve"> IN-DI-VI-DU-EL-LE-MENT</w:t>
      </w:r>
      <w:r w:rsidRPr="00B629BF">
        <w:rPr>
          <w:rFonts w:asciiTheme="minorHAnsi" w:hAnsiTheme="minorHAnsi"/>
          <w:sz w:val="24"/>
          <w:szCs w:val="24"/>
        </w:rPr>
        <w:t xml:space="preserve">. Donc </w:t>
      </w:r>
      <w:r w:rsidR="00061047">
        <w:rPr>
          <w:rFonts w:asciiTheme="minorHAnsi" w:hAnsiTheme="minorHAnsi"/>
          <w:sz w:val="24"/>
          <w:szCs w:val="24"/>
        </w:rPr>
        <w:t>elle</w:t>
      </w:r>
      <w:r w:rsidRPr="00B629BF">
        <w:rPr>
          <w:rFonts w:asciiTheme="minorHAnsi" w:hAnsiTheme="minorHAnsi"/>
          <w:sz w:val="24"/>
          <w:szCs w:val="24"/>
        </w:rPr>
        <w:t xml:space="preserve"> menace en indiquant que si on </w:t>
      </w:r>
      <w:r w:rsidR="008A189F">
        <w:rPr>
          <w:rFonts w:asciiTheme="minorHAnsi" w:hAnsiTheme="minorHAnsi"/>
          <w:sz w:val="24"/>
          <w:szCs w:val="24"/>
        </w:rPr>
        <w:t xml:space="preserve">n’y va pas, c’est un manquement </w:t>
      </w:r>
      <w:r w:rsidR="00A53D08">
        <w:rPr>
          <w:rFonts w:asciiTheme="minorHAnsi" w:hAnsiTheme="minorHAnsi"/>
          <w:sz w:val="24"/>
          <w:szCs w:val="24"/>
        </w:rPr>
        <w:t xml:space="preserve">qui </w:t>
      </w:r>
      <w:r w:rsidRPr="00B629BF">
        <w:rPr>
          <w:rFonts w:asciiTheme="minorHAnsi" w:hAnsiTheme="minorHAnsi"/>
          <w:sz w:val="24"/>
          <w:szCs w:val="24"/>
        </w:rPr>
        <w:t>rendrait impossible la prise en compte de son évaluation pour les régimes indemnitaires et les avancements au choix.</w:t>
      </w:r>
    </w:p>
    <w:p w:rsidR="00B629BF" w:rsidRPr="00B629BF" w:rsidRDefault="00B629BF" w:rsidP="00B629BF">
      <w:pPr>
        <w:spacing w:before="120" w:after="0"/>
        <w:rPr>
          <w:rFonts w:asciiTheme="minorHAnsi" w:hAnsiTheme="minorHAnsi"/>
          <w:sz w:val="28"/>
          <w:szCs w:val="28"/>
        </w:rPr>
      </w:pPr>
      <w:r w:rsidRPr="00B629BF">
        <w:rPr>
          <w:rFonts w:asciiTheme="minorHAnsi" w:hAnsiTheme="minorHAnsi"/>
          <w:sz w:val="24"/>
          <w:szCs w:val="24"/>
        </w:rPr>
        <w:t xml:space="preserve">Evaluation ou pas, les promotions dans le grade ou le corps supérieurs sont données au compte-gouttes : </w:t>
      </w:r>
      <w:proofErr w:type="gramStart"/>
      <w:r w:rsidRPr="00B629BF">
        <w:rPr>
          <w:rFonts w:asciiTheme="minorHAnsi" w:hAnsiTheme="minorHAnsi"/>
          <w:sz w:val="24"/>
          <w:szCs w:val="24"/>
        </w:rPr>
        <w:t>pour le</w:t>
      </w:r>
      <w:r w:rsidR="00A53D08">
        <w:rPr>
          <w:rFonts w:asciiTheme="minorHAnsi" w:hAnsiTheme="minorHAnsi"/>
          <w:sz w:val="24"/>
          <w:szCs w:val="24"/>
        </w:rPr>
        <w:t>s</w:t>
      </w:r>
      <w:r w:rsidRPr="00B629BF">
        <w:rPr>
          <w:rFonts w:asciiTheme="minorHAnsi" w:hAnsiTheme="minorHAnsi"/>
          <w:sz w:val="24"/>
          <w:szCs w:val="24"/>
        </w:rPr>
        <w:t xml:space="preserve"> catégorie C </w:t>
      </w:r>
      <w:proofErr w:type="gramEnd"/>
      <w:r w:rsidR="00A53D08">
        <w:rPr>
          <w:rFonts w:asciiTheme="minorHAnsi" w:hAnsiTheme="minorHAnsi"/>
          <w:sz w:val="24"/>
          <w:szCs w:val="24"/>
        </w:rPr>
        <w:t xml:space="preserve"> le nombre</w:t>
      </w:r>
      <w:r w:rsidRPr="00B629BF">
        <w:rPr>
          <w:rFonts w:asciiTheme="minorHAnsi" w:hAnsiTheme="minorHAnsi"/>
          <w:sz w:val="24"/>
          <w:szCs w:val="24"/>
        </w:rPr>
        <w:t xml:space="preserve"> a  été divisé par 2 ! L’opacité est toujours de mise dans le choix des </w:t>
      </w:r>
      <w:proofErr w:type="spellStart"/>
      <w:r w:rsidRPr="00B629BF">
        <w:rPr>
          <w:rFonts w:asciiTheme="minorHAnsi" w:hAnsiTheme="minorHAnsi"/>
          <w:sz w:val="24"/>
          <w:szCs w:val="24"/>
        </w:rPr>
        <w:t>agent</w:t>
      </w:r>
      <w:r w:rsidR="0074001D">
        <w:rPr>
          <w:rFonts w:asciiTheme="minorHAnsi" w:hAnsiTheme="minorHAnsi"/>
          <w:sz w:val="24"/>
          <w:szCs w:val="24"/>
        </w:rPr>
        <w:t>.e.</w:t>
      </w:r>
      <w:r w:rsidRPr="00B629BF">
        <w:rPr>
          <w:rFonts w:asciiTheme="minorHAnsi" w:hAnsiTheme="minorHAnsi"/>
          <w:sz w:val="24"/>
          <w:szCs w:val="24"/>
        </w:rPr>
        <w:t>s</w:t>
      </w:r>
      <w:proofErr w:type="spellEnd"/>
      <w:r w:rsidRPr="00B629BF">
        <w:rPr>
          <w:rFonts w:asciiTheme="minorHAnsi" w:hAnsiTheme="minorHAnsi"/>
          <w:sz w:val="24"/>
          <w:szCs w:val="24"/>
        </w:rPr>
        <w:t xml:space="preserve"> à promouvoir</w:t>
      </w:r>
      <w:r w:rsidR="000610E0">
        <w:rPr>
          <w:rFonts w:asciiTheme="minorHAnsi" w:hAnsiTheme="minorHAnsi"/>
          <w:sz w:val="24"/>
          <w:szCs w:val="24"/>
        </w:rPr>
        <w:t xml:space="preserve"> tout comme pour les primes versées</w:t>
      </w:r>
      <w:r w:rsidRPr="00B629BF">
        <w:rPr>
          <w:rFonts w:asciiTheme="minorHAnsi" w:hAnsiTheme="minorHAnsi"/>
          <w:sz w:val="24"/>
          <w:szCs w:val="24"/>
        </w:rPr>
        <w:t>, laissé</w:t>
      </w:r>
      <w:r w:rsidR="008A189F">
        <w:rPr>
          <w:rFonts w:asciiTheme="minorHAnsi" w:hAnsiTheme="minorHAnsi"/>
          <w:sz w:val="24"/>
          <w:szCs w:val="24"/>
        </w:rPr>
        <w:t>s</w:t>
      </w:r>
      <w:r w:rsidRPr="00B629BF">
        <w:rPr>
          <w:rFonts w:asciiTheme="minorHAnsi" w:hAnsiTheme="minorHAnsi"/>
          <w:sz w:val="24"/>
          <w:szCs w:val="24"/>
        </w:rPr>
        <w:t xml:space="preserve"> au bon vouloir des directions.</w:t>
      </w:r>
    </w:p>
    <w:p w:rsidR="00B629BF" w:rsidRPr="00B629BF" w:rsidRDefault="00B629BF" w:rsidP="00B629BF">
      <w:pPr>
        <w:numPr>
          <w:ilvl w:val="0"/>
          <w:numId w:val="1"/>
        </w:numPr>
        <w:spacing w:before="120" w:after="0" w:afterAutospacing="0"/>
        <w:rPr>
          <w:rFonts w:asciiTheme="minorHAnsi" w:hAnsiTheme="minorHAnsi"/>
          <w:i/>
          <w:sz w:val="28"/>
          <w:szCs w:val="28"/>
          <w:u w:val="single"/>
        </w:rPr>
      </w:pPr>
      <w:r w:rsidRPr="00B629BF">
        <w:rPr>
          <w:rFonts w:asciiTheme="minorHAnsi" w:hAnsiTheme="minorHAnsi"/>
          <w:i/>
          <w:sz w:val="28"/>
          <w:szCs w:val="28"/>
          <w:u w:val="single"/>
        </w:rPr>
        <w:t>Oui mais ils ne peuvent pas nous discriminer, donc tout va bien !</w:t>
      </w:r>
    </w:p>
    <w:p w:rsidR="00B629BF" w:rsidRPr="00B629BF" w:rsidRDefault="00B629BF" w:rsidP="00B629BF">
      <w:pPr>
        <w:spacing w:before="120" w:after="0"/>
        <w:rPr>
          <w:rFonts w:asciiTheme="minorHAnsi" w:hAnsiTheme="minorHAnsi"/>
          <w:sz w:val="24"/>
          <w:szCs w:val="24"/>
        </w:rPr>
      </w:pPr>
      <w:r w:rsidRPr="00B629BF">
        <w:rPr>
          <w:rFonts w:asciiTheme="minorHAnsi" w:hAnsiTheme="minorHAnsi"/>
          <w:sz w:val="24"/>
          <w:szCs w:val="24"/>
        </w:rPr>
        <w:t xml:space="preserve">Evidemment, la note comporte l’interdiction de procéder à des discriminations car </w:t>
      </w:r>
      <w:r w:rsidRPr="00061047">
        <w:rPr>
          <w:rFonts w:asciiTheme="minorHAnsi" w:hAnsiTheme="minorHAnsi"/>
          <w:i/>
          <w:sz w:val="24"/>
          <w:szCs w:val="24"/>
        </w:rPr>
        <w:t>« le SHD devra être particulièrement attentif au respect des principes d’égalité de traitement et de non-discrimination ».</w:t>
      </w:r>
    </w:p>
    <w:p w:rsidR="00B629BF" w:rsidRPr="00B629BF" w:rsidRDefault="00B629BF" w:rsidP="00B629BF">
      <w:pPr>
        <w:spacing w:before="120" w:after="0"/>
        <w:rPr>
          <w:rFonts w:asciiTheme="minorHAnsi" w:hAnsiTheme="minorHAnsi"/>
          <w:sz w:val="24"/>
          <w:szCs w:val="24"/>
        </w:rPr>
      </w:pPr>
      <w:r w:rsidRPr="00B629BF">
        <w:rPr>
          <w:rFonts w:asciiTheme="minorHAnsi" w:hAnsiTheme="minorHAnsi"/>
          <w:sz w:val="24"/>
          <w:szCs w:val="24"/>
        </w:rPr>
        <w:t>Peut-être faut-il revenir sur la notion de discrimination indirecte, qui consiste à ne pas prendre en compte en termes de charge de travail le fait qu’</w:t>
      </w:r>
      <w:proofErr w:type="spellStart"/>
      <w:r w:rsidRPr="00B629BF">
        <w:rPr>
          <w:rFonts w:asciiTheme="minorHAnsi" w:hAnsiTheme="minorHAnsi"/>
          <w:sz w:val="24"/>
          <w:szCs w:val="24"/>
        </w:rPr>
        <w:t>un</w:t>
      </w:r>
      <w:r w:rsidR="0074001D">
        <w:rPr>
          <w:rFonts w:asciiTheme="minorHAnsi" w:hAnsiTheme="minorHAnsi"/>
          <w:sz w:val="24"/>
          <w:szCs w:val="24"/>
        </w:rPr>
        <w:t>.e</w:t>
      </w:r>
      <w:proofErr w:type="spellEnd"/>
      <w:r w:rsidRPr="00B629BF">
        <w:rPr>
          <w:rFonts w:asciiTheme="minorHAnsi" w:hAnsiTheme="minorHAnsi"/>
          <w:sz w:val="24"/>
          <w:szCs w:val="24"/>
        </w:rPr>
        <w:t xml:space="preserve"> </w:t>
      </w:r>
      <w:proofErr w:type="spellStart"/>
      <w:r w:rsidRPr="00B629BF">
        <w:rPr>
          <w:rFonts w:asciiTheme="minorHAnsi" w:hAnsiTheme="minorHAnsi"/>
          <w:sz w:val="24"/>
          <w:szCs w:val="24"/>
        </w:rPr>
        <w:t>agent</w:t>
      </w:r>
      <w:r w:rsidR="0074001D">
        <w:rPr>
          <w:rFonts w:asciiTheme="minorHAnsi" w:hAnsiTheme="minorHAnsi"/>
          <w:sz w:val="24"/>
          <w:szCs w:val="24"/>
        </w:rPr>
        <w:t>.e</w:t>
      </w:r>
      <w:proofErr w:type="spellEnd"/>
      <w:r w:rsidRPr="00B629BF">
        <w:rPr>
          <w:rFonts w:asciiTheme="minorHAnsi" w:hAnsiTheme="minorHAnsi"/>
          <w:sz w:val="24"/>
          <w:szCs w:val="24"/>
        </w:rPr>
        <w:t xml:space="preserve"> ne soit qu’à temps partiel sur son poste (pour raisons personnelles parfois familiales [</w:t>
      </w:r>
      <w:r w:rsidR="00061047">
        <w:rPr>
          <w:rFonts w:asciiTheme="minorHAnsi" w:hAnsiTheme="minorHAnsi"/>
          <w:sz w:val="24"/>
          <w:szCs w:val="24"/>
        </w:rPr>
        <w:t>lesquelles,</w:t>
      </w:r>
      <w:r w:rsidRPr="00B629BF">
        <w:rPr>
          <w:rFonts w:asciiTheme="minorHAnsi" w:hAnsiTheme="minorHAnsi"/>
          <w:sz w:val="24"/>
          <w:szCs w:val="24"/>
        </w:rPr>
        <w:t xml:space="preserve"> du fait de la répartition sexuée des tâches touchent </w:t>
      </w:r>
      <w:r w:rsidR="00A53D08">
        <w:rPr>
          <w:rFonts w:asciiTheme="minorHAnsi" w:hAnsiTheme="minorHAnsi"/>
          <w:sz w:val="24"/>
          <w:szCs w:val="24"/>
        </w:rPr>
        <w:t>très majoritairement</w:t>
      </w:r>
      <w:r w:rsidRPr="00B629BF">
        <w:rPr>
          <w:rFonts w:asciiTheme="minorHAnsi" w:hAnsiTheme="minorHAnsi"/>
          <w:sz w:val="24"/>
          <w:szCs w:val="24"/>
        </w:rPr>
        <w:t xml:space="preserve"> les femmes], </w:t>
      </w:r>
      <w:r w:rsidR="00A53D08">
        <w:rPr>
          <w:rFonts w:asciiTheme="minorHAnsi" w:hAnsiTheme="minorHAnsi"/>
          <w:sz w:val="24"/>
          <w:szCs w:val="24"/>
        </w:rPr>
        <w:t xml:space="preserve">médicales </w:t>
      </w:r>
      <w:r w:rsidRPr="00B629BF">
        <w:rPr>
          <w:rFonts w:asciiTheme="minorHAnsi" w:hAnsiTheme="minorHAnsi"/>
          <w:sz w:val="24"/>
          <w:szCs w:val="24"/>
        </w:rPr>
        <w:t>ou du fait d’un engagement syndical). Avec l’entretien professionnel, on est évalué sur le travail fourni alors que le ministère ne nous donne pas les moyens de rendre un service de qualité, et l’</w:t>
      </w:r>
      <w:proofErr w:type="spellStart"/>
      <w:r w:rsidRPr="00B629BF">
        <w:rPr>
          <w:rFonts w:asciiTheme="minorHAnsi" w:hAnsiTheme="minorHAnsi"/>
          <w:sz w:val="24"/>
          <w:szCs w:val="24"/>
        </w:rPr>
        <w:t>agent</w:t>
      </w:r>
      <w:r w:rsidR="0074001D">
        <w:rPr>
          <w:rFonts w:asciiTheme="minorHAnsi" w:hAnsiTheme="minorHAnsi"/>
          <w:sz w:val="24"/>
          <w:szCs w:val="24"/>
        </w:rPr>
        <w:t>.e</w:t>
      </w:r>
      <w:proofErr w:type="spellEnd"/>
      <w:r w:rsidRPr="00B629BF">
        <w:rPr>
          <w:rFonts w:asciiTheme="minorHAnsi" w:hAnsiTheme="minorHAnsi"/>
          <w:sz w:val="24"/>
          <w:szCs w:val="24"/>
        </w:rPr>
        <w:t xml:space="preserve"> est </w:t>
      </w:r>
      <w:proofErr w:type="spellStart"/>
      <w:r w:rsidRPr="00B629BF">
        <w:rPr>
          <w:rFonts w:asciiTheme="minorHAnsi" w:hAnsiTheme="minorHAnsi"/>
          <w:sz w:val="24"/>
          <w:szCs w:val="24"/>
        </w:rPr>
        <w:t>rendu</w:t>
      </w:r>
      <w:r w:rsidR="0074001D">
        <w:rPr>
          <w:rFonts w:asciiTheme="minorHAnsi" w:hAnsiTheme="minorHAnsi"/>
          <w:sz w:val="24"/>
          <w:szCs w:val="24"/>
        </w:rPr>
        <w:t>.e</w:t>
      </w:r>
      <w:proofErr w:type="spellEnd"/>
      <w:r w:rsidRPr="00B629BF">
        <w:rPr>
          <w:rFonts w:asciiTheme="minorHAnsi" w:hAnsiTheme="minorHAnsi"/>
          <w:sz w:val="24"/>
          <w:szCs w:val="24"/>
        </w:rPr>
        <w:t xml:space="preserve"> responsable de cette situation !</w:t>
      </w:r>
    </w:p>
    <w:p w:rsidR="00B629BF" w:rsidRPr="00B629BF" w:rsidRDefault="00A53D08" w:rsidP="00B629BF">
      <w:pPr>
        <w:spacing w:before="120" w:after="0"/>
        <w:rPr>
          <w:rFonts w:asciiTheme="minorHAnsi" w:hAnsiTheme="minorHAnsi"/>
          <w:sz w:val="24"/>
          <w:szCs w:val="24"/>
        </w:rPr>
      </w:pPr>
      <w:r>
        <w:rPr>
          <w:rFonts w:asciiTheme="minorHAnsi" w:hAnsiTheme="minorHAnsi"/>
          <w:sz w:val="24"/>
          <w:szCs w:val="24"/>
        </w:rPr>
        <w:lastRenderedPageBreak/>
        <w:t xml:space="preserve">Quand </w:t>
      </w:r>
      <w:r w:rsidR="00B629BF" w:rsidRPr="00B629BF">
        <w:rPr>
          <w:rFonts w:asciiTheme="minorHAnsi" w:hAnsiTheme="minorHAnsi"/>
          <w:sz w:val="24"/>
          <w:szCs w:val="24"/>
        </w:rPr>
        <w:t xml:space="preserve"> la hiérarchie proratise nos objectifs, c’est… pour se justifier elle-même vis-à-vis de sa hiérarchie ! Une fois que c’est fait, elle n’en tire souvent aucune conséquence sur la répartition de la charge de travail des </w:t>
      </w:r>
      <w:proofErr w:type="spellStart"/>
      <w:r w:rsidR="00B629BF" w:rsidRPr="00B629BF">
        <w:rPr>
          <w:rFonts w:asciiTheme="minorHAnsi" w:hAnsiTheme="minorHAnsi"/>
          <w:sz w:val="24"/>
          <w:szCs w:val="24"/>
        </w:rPr>
        <w:t>agent</w:t>
      </w:r>
      <w:r w:rsidR="0074001D">
        <w:rPr>
          <w:rFonts w:asciiTheme="minorHAnsi" w:hAnsiTheme="minorHAnsi"/>
          <w:sz w:val="24"/>
          <w:szCs w:val="24"/>
        </w:rPr>
        <w:t>.e.</w:t>
      </w:r>
      <w:r w:rsidR="00B629BF" w:rsidRPr="00B629BF">
        <w:rPr>
          <w:rFonts w:asciiTheme="minorHAnsi" w:hAnsiTheme="minorHAnsi"/>
          <w:sz w:val="24"/>
          <w:szCs w:val="24"/>
        </w:rPr>
        <w:t>s</w:t>
      </w:r>
      <w:proofErr w:type="spellEnd"/>
      <w:r w:rsidR="00B629BF" w:rsidRPr="00B629BF">
        <w:rPr>
          <w:rFonts w:asciiTheme="minorHAnsi" w:hAnsiTheme="minorHAnsi"/>
          <w:sz w:val="24"/>
          <w:szCs w:val="24"/>
        </w:rPr>
        <w:t>.</w:t>
      </w:r>
    </w:p>
    <w:p w:rsidR="00B629BF" w:rsidRPr="00B629BF" w:rsidRDefault="00B629BF" w:rsidP="00B629BF">
      <w:pPr>
        <w:numPr>
          <w:ilvl w:val="0"/>
          <w:numId w:val="1"/>
        </w:numPr>
        <w:spacing w:before="120" w:after="0" w:afterAutospacing="0"/>
        <w:rPr>
          <w:rFonts w:asciiTheme="minorHAnsi" w:hAnsiTheme="minorHAnsi"/>
          <w:i/>
          <w:sz w:val="28"/>
          <w:szCs w:val="28"/>
          <w:u w:val="single"/>
        </w:rPr>
      </w:pPr>
      <w:r w:rsidRPr="00B629BF">
        <w:rPr>
          <w:rFonts w:asciiTheme="minorHAnsi" w:hAnsiTheme="minorHAnsi"/>
          <w:i/>
          <w:sz w:val="28"/>
          <w:szCs w:val="28"/>
          <w:u w:val="single"/>
        </w:rPr>
        <w:t>Dématérialisons l’entretien professionnel :</w:t>
      </w:r>
    </w:p>
    <w:p w:rsidR="00B629BF" w:rsidRPr="00B629BF" w:rsidRDefault="00B629BF" w:rsidP="00B629BF">
      <w:pPr>
        <w:spacing w:before="120" w:after="0"/>
        <w:rPr>
          <w:rFonts w:asciiTheme="minorHAnsi" w:hAnsiTheme="minorHAnsi"/>
          <w:sz w:val="24"/>
          <w:szCs w:val="24"/>
        </w:rPr>
      </w:pPr>
      <w:r w:rsidRPr="00B629BF">
        <w:rPr>
          <w:rFonts w:asciiTheme="minorHAnsi" w:hAnsiTheme="minorHAnsi"/>
          <w:sz w:val="24"/>
          <w:szCs w:val="24"/>
        </w:rPr>
        <w:t>Nouvelle innovation, la dématérialisation du compte rendu des entretiens professionnels v</w:t>
      </w:r>
      <w:r w:rsidR="00992E8C">
        <w:rPr>
          <w:rFonts w:asciiTheme="minorHAnsi" w:hAnsiTheme="minorHAnsi"/>
          <w:sz w:val="24"/>
          <w:szCs w:val="24"/>
        </w:rPr>
        <w:t xml:space="preserve">a être expérimentée </w:t>
      </w:r>
      <w:r w:rsidRPr="00B629BF">
        <w:rPr>
          <w:rFonts w:asciiTheme="minorHAnsi" w:hAnsiTheme="minorHAnsi"/>
          <w:sz w:val="24"/>
          <w:szCs w:val="24"/>
        </w:rPr>
        <w:t xml:space="preserve">cette année </w:t>
      </w:r>
      <w:r w:rsidR="00992E8C">
        <w:rPr>
          <w:rFonts w:asciiTheme="minorHAnsi" w:hAnsiTheme="minorHAnsi"/>
          <w:sz w:val="24"/>
          <w:szCs w:val="24"/>
        </w:rPr>
        <w:t>puis généralisée en</w:t>
      </w:r>
      <w:r w:rsidRPr="00B629BF">
        <w:rPr>
          <w:rFonts w:asciiTheme="minorHAnsi" w:hAnsiTheme="minorHAnsi"/>
          <w:sz w:val="24"/>
          <w:szCs w:val="24"/>
        </w:rPr>
        <w:t xml:space="preserve"> 2020. </w:t>
      </w:r>
      <w:r w:rsidR="00E238B9">
        <w:rPr>
          <w:rFonts w:asciiTheme="minorHAnsi" w:hAnsiTheme="minorHAnsi"/>
          <w:sz w:val="24"/>
          <w:szCs w:val="24"/>
        </w:rPr>
        <w:t>Le compte-rendu d’entretien professionnel (CREP)</w:t>
      </w:r>
      <w:r w:rsidRPr="00B629BF">
        <w:rPr>
          <w:rFonts w:asciiTheme="minorHAnsi" w:hAnsiTheme="minorHAnsi"/>
          <w:sz w:val="24"/>
          <w:szCs w:val="24"/>
        </w:rPr>
        <w:t xml:space="preserve"> de</w:t>
      </w:r>
      <w:r w:rsidR="000610E0">
        <w:rPr>
          <w:rFonts w:asciiTheme="minorHAnsi" w:hAnsiTheme="minorHAnsi"/>
          <w:sz w:val="24"/>
          <w:szCs w:val="24"/>
        </w:rPr>
        <w:t xml:space="preserve"> l’</w:t>
      </w:r>
      <w:proofErr w:type="spellStart"/>
      <w:r w:rsidR="000610E0">
        <w:rPr>
          <w:rFonts w:asciiTheme="minorHAnsi" w:hAnsiTheme="minorHAnsi"/>
          <w:sz w:val="24"/>
          <w:szCs w:val="24"/>
        </w:rPr>
        <w:t>agent.e</w:t>
      </w:r>
      <w:proofErr w:type="spellEnd"/>
      <w:r w:rsidR="000610E0">
        <w:rPr>
          <w:rFonts w:asciiTheme="minorHAnsi" w:hAnsiTheme="minorHAnsi"/>
          <w:sz w:val="24"/>
          <w:szCs w:val="24"/>
        </w:rPr>
        <w:t xml:space="preserve"> </w:t>
      </w:r>
      <w:proofErr w:type="spellStart"/>
      <w:r w:rsidR="000610E0">
        <w:rPr>
          <w:rFonts w:asciiTheme="minorHAnsi" w:hAnsiTheme="minorHAnsi"/>
          <w:sz w:val="24"/>
          <w:szCs w:val="24"/>
        </w:rPr>
        <w:t>évalué.</w:t>
      </w:r>
      <w:r w:rsidR="000610E0" w:rsidRPr="008A189F">
        <w:rPr>
          <w:rFonts w:asciiTheme="minorHAnsi" w:hAnsiTheme="minorHAnsi"/>
          <w:sz w:val="24"/>
          <w:szCs w:val="24"/>
        </w:rPr>
        <w:t>e</w:t>
      </w:r>
      <w:proofErr w:type="spellEnd"/>
      <w:r w:rsidR="008A189F">
        <w:rPr>
          <w:rFonts w:asciiTheme="minorHAnsi" w:hAnsiTheme="minorHAnsi"/>
          <w:sz w:val="24"/>
          <w:szCs w:val="24"/>
        </w:rPr>
        <w:t xml:space="preserve"> </w:t>
      </w:r>
      <w:r w:rsidR="00E238B9" w:rsidRPr="008A189F">
        <w:rPr>
          <w:rFonts w:asciiTheme="minorHAnsi" w:hAnsiTheme="minorHAnsi"/>
          <w:sz w:val="24"/>
          <w:szCs w:val="24"/>
        </w:rPr>
        <w:t>devra</w:t>
      </w:r>
      <w:r w:rsidRPr="00B629BF">
        <w:rPr>
          <w:rFonts w:asciiTheme="minorHAnsi" w:hAnsiTheme="minorHAnsi"/>
          <w:sz w:val="24"/>
          <w:szCs w:val="24"/>
        </w:rPr>
        <w:t xml:space="preserve"> passer par un applicatif </w:t>
      </w:r>
      <w:r w:rsidR="000610E0">
        <w:rPr>
          <w:rFonts w:asciiTheme="minorHAnsi" w:hAnsiTheme="minorHAnsi"/>
          <w:sz w:val="24"/>
          <w:szCs w:val="24"/>
        </w:rPr>
        <w:t>nommé</w:t>
      </w:r>
      <w:r w:rsidRPr="00061047">
        <w:rPr>
          <w:rFonts w:asciiTheme="minorHAnsi" w:hAnsiTheme="minorHAnsi"/>
          <w:i/>
          <w:sz w:val="24"/>
          <w:szCs w:val="24"/>
        </w:rPr>
        <w:t xml:space="preserve">« Evolution du Système de Traitement de </w:t>
      </w:r>
      <w:proofErr w:type="spellStart"/>
      <w:r w:rsidRPr="00061047">
        <w:rPr>
          <w:rFonts w:asciiTheme="minorHAnsi" w:hAnsiTheme="minorHAnsi"/>
          <w:i/>
          <w:sz w:val="24"/>
          <w:szCs w:val="24"/>
        </w:rPr>
        <w:t>l'EValuation</w:t>
      </w:r>
      <w:proofErr w:type="spellEnd"/>
      <w:r w:rsidRPr="00061047">
        <w:rPr>
          <w:rFonts w:asciiTheme="minorHAnsi" w:hAnsiTheme="minorHAnsi"/>
          <w:i/>
          <w:sz w:val="24"/>
          <w:szCs w:val="24"/>
        </w:rPr>
        <w:t xml:space="preserve"> </w:t>
      </w:r>
      <w:proofErr w:type="spellStart"/>
      <w:r w:rsidRPr="00061047">
        <w:rPr>
          <w:rFonts w:asciiTheme="minorHAnsi" w:hAnsiTheme="minorHAnsi"/>
          <w:i/>
          <w:sz w:val="24"/>
          <w:szCs w:val="24"/>
        </w:rPr>
        <w:t>dématérialiséE</w:t>
      </w:r>
      <w:proofErr w:type="spellEnd"/>
      <w:r w:rsidRPr="00061047">
        <w:rPr>
          <w:rFonts w:asciiTheme="minorHAnsi" w:hAnsiTheme="minorHAnsi"/>
          <w:i/>
          <w:sz w:val="24"/>
          <w:szCs w:val="24"/>
        </w:rPr>
        <w:t xml:space="preserve"> » </w:t>
      </w:r>
      <w:r w:rsidRPr="00B629BF">
        <w:rPr>
          <w:rFonts w:asciiTheme="minorHAnsi" w:hAnsiTheme="minorHAnsi"/>
          <w:sz w:val="24"/>
          <w:szCs w:val="24"/>
        </w:rPr>
        <w:t xml:space="preserve">(ESTEVE). </w:t>
      </w:r>
    </w:p>
    <w:p w:rsidR="00B629BF" w:rsidRDefault="00B629BF" w:rsidP="00B629BF">
      <w:pPr>
        <w:spacing w:before="120" w:after="0"/>
        <w:rPr>
          <w:rFonts w:asciiTheme="minorHAnsi" w:hAnsiTheme="minorHAnsi"/>
          <w:sz w:val="24"/>
          <w:szCs w:val="24"/>
        </w:rPr>
      </w:pPr>
      <w:r w:rsidRPr="00B629BF">
        <w:rPr>
          <w:rFonts w:asciiTheme="minorHAnsi" w:hAnsiTheme="minorHAnsi"/>
          <w:sz w:val="24"/>
          <w:szCs w:val="24"/>
        </w:rPr>
        <w:t>Et c’est reparti pour un fichier numérique sans garanti</w:t>
      </w:r>
      <w:r>
        <w:rPr>
          <w:rFonts w:asciiTheme="minorHAnsi" w:hAnsiTheme="minorHAnsi"/>
          <w:sz w:val="24"/>
          <w:szCs w:val="24"/>
        </w:rPr>
        <w:t>e</w:t>
      </w:r>
      <w:r w:rsidRPr="00B629BF">
        <w:rPr>
          <w:rFonts w:asciiTheme="minorHAnsi" w:hAnsiTheme="minorHAnsi"/>
          <w:sz w:val="24"/>
          <w:szCs w:val="24"/>
        </w:rPr>
        <w:t xml:space="preserve"> sur la confidentialité d’accès et sur la possibilité pour l’</w:t>
      </w:r>
      <w:proofErr w:type="spellStart"/>
      <w:r w:rsidRPr="00B629BF">
        <w:rPr>
          <w:rFonts w:asciiTheme="minorHAnsi" w:hAnsiTheme="minorHAnsi"/>
          <w:sz w:val="24"/>
          <w:szCs w:val="24"/>
        </w:rPr>
        <w:t>agent</w:t>
      </w:r>
      <w:r w:rsidR="0074001D">
        <w:rPr>
          <w:rFonts w:asciiTheme="minorHAnsi" w:hAnsiTheme="minorHAnsi"/>
          <w:sz w:val="24"/>
          <w:szCs w:val="24"/>
        </w:rPr>
        <w:t>.e</w:t>
      </w:r>
      <w:proofErr w:type="spellEnd"/>
      <w:r w:rsidRPr="00B629BF">
        <w:rPr>
          <w:rFonts w:asciiTheme="minorHAnsi" w:hAnsiTheme="minorHAnsi"/>
          <w:sz w:val="24"/>
          <w:szCs w:val="24"/>
        </w:rPr>
        <w:t xml:space="preserve"> d’y accéder simplement</w:t>
      </w:r>
      <w:r w:rsidR="005D5640">
        <w:rPr>
          <w:rFonts w:asciiTheme="minorHAnsi" w:hAnsiTheme="minorHAnsi"/>
          <w:sz w:val="24"/>
          <w:szCs w:val="24"/>
        </w:rPr>
        <w:t>.</w:t>
      </w:r>
    </w:p>
    <w:p w:rsidR="00B629BF" w:rsidRPr="00B629BF" w:rsidRDefault="00B629BF" w:rsidP="00B629BF">
      <w:pPr>
        <w:spacing w:before="120" w:after="0"/>
        <w:rPr>
          <w:rFonts w:asciiTheme="minorHAnsi" w:hAnsiTheme="minorHAnsi"/>
          <w:sz w:val="24"/>
          <w:szCs w:val="24"/>
        </w:rPr>
      </w:pPr>
    </w:p>
    <w:p w:rsidR="008A189F" w:rsidRDefault="00B629BF" w:rsidP="00B629BF">
      <w:pPr>
        <w:pBdr>
          <w:top w:val="single" w:sz="4" w:space="1" w:color="auto"/>
          <w:left w:val="single" w:sz="4" w:space="4" w:color="auto"/>
          <w:bottom w:val="single" w:sz="4" w:space="1" w:color="auto"/>
          <w:right w:val="single" w:sz="4" w:space="4" w:color="auto"/>
        </w:pBdr>
        <w:spacing w:before="120" w:after="0"/>
        <w:jc w:val="center"/>
        <w:rPr>
          <w:rFonts w:asciiTheme="minorHAnsi" w:hAnsiTheme="minorHAnsi"/>
          <w:sz w:val="24"/>
          <w:szCs w:val="24"/>
        </w:rPr>
      </w:pPr>
      <w:r w:rsidRPr="00B629BF">
        <w:rPr>
          <w:rFonts w:asciiTheme="minorHAnsi" w:hAnsiTheme="minorHAnsi"/>
          <w:sz w:val="24"/>
          <w:szCs w:val="24"/>
        </w:rPr>
        <w:t>Notr</w:t>
      </w:r>
      <w:r w:rsidR="00061047">
        <w:rPr>
          <w:rFonts w:asciiTheme="minorHAnsi" w:hAnsiTheme="minorHAnsi"/>
          <w:sz w:val="24"/>
          <w:szCs w:val="24"/>
        </w:rPr>
        <w:t>e organisation syndicale refuse</w:t>
      </w:r>
      <w:r w:rsidRPr="00B629BF">
        <w:rPr>
          <w:rFonts w:asciiTheme="minorHAnsi" w:hAnsiTheme="minorHAnsi"/>
          <w:sz w:val="24"/>
          <w:szCs w:val="24"/>
        </w:rPr>
        <w:t xml:space="preserve"> l’individualisation, l’isolement et la concurrence entre agent</w:t>
      </w:r>
      <w:r w:rsidR="00061047">
        <w:rPr>
          <w:rFonts w:asciiTheme="minorHAnsi" w:hAnsiTheme="minorHAnsi"/>
          <w:sz w:val="24"/>
          <w:szCs w:val="24"/>
        </w:rPr>
        <w:t>.e</w:t>
      </w:r>
      <w:r w:rsidRPr="00B629BF">
        <w:rPr>
          <w:rFonts w:asciiTheme="minorHAnsi" w:hAnsiTheme="minorHAnsi"/>
          <w:sz w:val="24"/>
          <w:szCs w:val="24"/>
        </w:rPr>
        <w:t>s</w:t>
      </w:r>
      <w:r w:rsidR="00061047">
        <w:rPr>
          <w:rFonts w:asciiTheme="minorHAnsi" w:hAnsiTheme="minorHAnsi"/>
          <w:sz w:val="24"/>
          <w:szCs w:val="24"/>
        </w:rPr>
        <w:t>.</w:t>
      </w:r>
      <w:r w:rsidRPr="00B629BF">
        <w:rPr>
          <w:rFonts w:asciiTheme="minorHAnsi" w:hAnsiTheme="minorHAnsi"/>
          <w:sz w:val="24"/>
          <w:szCs w:val="24"/>
        </w:rPr>
        <w:t xml:space="preserve"> </w:t>
      </w:r>
    </w:p>
    <w:p w:rsidR="00B629BF" w:rsidRPr="00B629BF" w:rsidRDefault="008A189F" w:rsidP="00B629BF">
      <w:pPr>
        <w:pBdr>
          <w:top w:val="single" w:sz="4" w:space="1" w:color="auto"/>
          <w:left w:val="single" w:sz="4" w:space="4" w:color="auto"/>
          <w:bottom w:val="single" w:sz="4" w:space="1" w:color="auto"/>
          <w:right w:val="single" w:sz="4" w:space="4" w:color="auto"/>
        </w:pBdr>
        <w:spacing w:before="120" w:after="0"/>
        <w:jc w:val="center"/>
        <w:rPr>
          <w:rFonts w:asciiTheme="minorHAnsi" w:hAnsiTheme="minorHAnsi"/>
          <w:sz w:val="24"/>
          <w:szCs w:val="24"/>
        </w:rPr>
      </w:pPr>
      <w:r>
        <w:rPr>
          <w:rFonts w:asciiTheme="minorHAnsi" w:hAnsiTheme="minorHAnsi"/>
          <w:sz w:val="24"/>
          <w:szCs w:val="24"/>
        </w:rPr>
        <w:t>Elle</w:t>
      </w:r>
      <w:r w:rsidR="00B629BF" w:rsidRPr="00B629BF">
        <w:rPr>
          <w:rFonts w:asciiTheme="minorHAnsi" w:hAnsiTheme="minorHAnsi"/>
          <w:sz w:val="24"/>
          <w:szCs w:val="24"/>
        </w:rPr>
        <w:t xml:space="preserve"> appelle les </w:t>
      </w:r>
      <w:r>
        <w:rPr>
          <w:rFonts w:asciiTheme="minorHAnsi" w:hAnsiTheme="minorHAnsi"/>
          <w:sz w:val="24"/>
          <w:szCs w:val="24"/>
        </w:rPr>
        <w:t>collègues</w:t>
      </w:r>
      <w:r w:rsidR="00B629BF" w:rsidRPr="00B629BF">
        <w:rPr>
          <w:rFonts w:asciiTheme="minorHAnsi" w:hAnsiTheme="minorHAnsi"/>
          <w:sz w:val="24"/>
          <w:szCs w:val="24"/>
        </w:rPr>
        <w:t xml:space="preserve"> à se retirer des entretiens professionnels, au moyen de la lettre type jointe ou par toute autre modalité débattue en assemblée générale.</w:t>
      </w:r>
    </w:p>
    <w:p w:rsidR="00B629BF" w:rsidRPr="00B629BF" w:rsidRDefault="00B629BF" w:rsidP="00B629BF">
      <w:pPr>
        <w:pBdr>
          <w:top w:val="single" w:sz="4" w:space="1" w:color="auto"/>
          <w:left w:val="single" w:sz="4" w:space="4" w:color="auto"/>
          <w:bottom w:val="single" w:sz="4" w:space="1" w:color="auto"/>
          <w:right w:val="single" w:sz="4" w:space="4" w:color="auto"/>
        </w:pBdr>
        <w:spacing w:before="120" w:after="0"/>
        <w:rPr>
          <w:rFonts w:asciiTheme="minorHAnsi" w:hAnsiTheme="minorHAnsi"/>
          <w:sz w:val="24"/>
          <w:szCs w:val="24"/>
        </w:rPr>
      </w:pPr>
      <w:r w:rsidRPr="00B629BF">
        <w:rPr>
          <w:rFonts w:asciiTheme="minorHAnsi" w:hAnsiTheme="minorHAnsi"/>
          <w:sz w:val="24"/>
          <w:szCs w:val="24"/>
        </w:rPr>
        <w:t xml:space="preserve">Depuis sa mise en place, nos organisations syndicales n’ont pas manqué d’alerter le ministère sur la souffrance que génère ce dispositif parmi les collègues. </w:t>
      </w:r>
    </w:p>
    <w:p w:rsidR="00B629BF" w:rsidRPr="00B629BF" w:rsidRDefault="00B629BF" w:rsidP="00B629BF">
      <w:pPr>
        <w:pBdr>
          <w:top w:val="single" w:sz="4" w:space="1" w:color="auto"/>
          <w:left w:val="single" w:sz="4" w:space="4" w:color="auto"/>
          <w:bottom w:val="single" w:sz="4" w:space="1" w:color="auto"/>
          <w:right w:val="single" w:sz="4" w:space="4" w:color="auto"/>
        </w:pBdr>
        <w:spacing w:before="120" w:after="0"/>
        <w:rPr>
          <w:rFonts w:asciiTheme="minorHAnsi" w:hAnsiTheme="minorHAnsi"/>
          <w:sz w:val="24"/>
          <w:szCs w:val="24"/>
        </w:rPr>
      </w:pPr>
      <w:r w:rsidRPr="00B629BF">
        <w:rPr>
          <w:rFonts w:asciiTheme="minorHAnsi" w:hAnsiTheme="minorHAnsi"/>
          <w:sz w:val="24"/>
          <w:szCs w:val="24"/>
        </w:rPr>
        <w:t xml:space="preserve">Ensemble, refusons l’approche comptable et la perte du sens de nos missions. </w:t>
      </w:r>
    </w:p>
    <w:p w:rsidR="00B629BF" w:rsidRPr="00B629BF" w:rsidRDefault="00B629BF" w:rsidP="00B629BF">
      <w:pPr>
        <w:pBdr>
          <w:top w:val="single" w:sz="4" w:space="1" w:color="auto"/>
          <w:left w:val="single" w:sz="4" w:space="4" w:color="auto"/>
          <w:bottom w:val="single" w:sz="4" w:space="1" w:color="auto"/>
          <w:right w:val="single" w:sz="4" w:space="4" w:color="auto"/>
        </w:pBdr>
        <w:spacing w:before="120" w:after="0"/>
        <w:jc w:val="center"/>
        <w:rPr>
          <w:rFonts w:asciiTheme="minorHAnsi" w:hAnsiTheme="minorHAnsi"/>
          <w:sz w:val="24"/>
          <w:szCs w:val="24"/>
        </w:rPr>
      </w:pPr>
      <w:r w:rsidRPr="00B629BF">
        <w:rPr>
          <w:rFonts w:asciiTheme="minorHAnsi" w:hAnsiTheme="minorHAnsi"/>
          <w:sz w:val="24"/>
          <w:szCs w:val="24"/>
        </w:rPr>
        <w:t>Ensemble, revendiquons notamment :</w:t>
      </w:r>
    </w:p>
    <w:p w:rsidR="00B629BF" w:rsidRPr="00B629BF" w:rsidRDefault="00B629BF" w:rsidP="00B629BF">
      <w:pPr>
        <w:pBdr>
          <w:top w:val="single" w:sz="4" w:space="1" w:color="auto"/>
          <w:left w:val="single" w:sz="4" w:space="4" w:color="auto"/>
          <w:bottom w:val="single" w:sz="4" w:space="1" w:color="auto"/>
          <w:right w:val="single" w:sz="4" w:space="4" w:color="auto"/>
        </w:pBdr>
        <w:spacing w:before="120" w:after="0"/>
        <w:jc w:val="center"/>
        <w:rPr>
          <w:rFonts w:asciiTheme="minorHAnsi" w:hAnsiTheme="minorHAnsi"/>
          <w:sz w:val="24"/>
          <w:szCs w:val="24"/>
        </w:rPr>
      </w:pPr>
      <w:r w:rsidRPr="00B629BF">
        <w:rPr>
          <w:rFonts w:asciiTheme="minorHAnsi" w:hAnsiTheme="minorHAnsi"/>
          <w:sz w:val="24"/>
          <w:szCs w:val="24"/>
        </w:rPr>
        <w:t xml:space="preserve">- </w:t>
      </w:r>
      <w:r w:rsidRPr="00B629BF">
        <w:rPr>
          <w:rFonts w:asciiTheme="minorHAnsi" w:hAnsiTheme="minorHAnsi"/>
          <w:b/>
          <w:sz w:val="24"/>
          <w:szCs w:val="24"/>
        </w:rPr>
        <w:t>l’arrêt de la dévalorisation</w:t>
      </w:r>
      <w:r w:rsidRPr="00B629BF">
        <w:rPr>
          <w:rFonts w:asciiTheme="minorHAnsi" w:hAnsiTheme="minorHAnsi"/>
          <w:sz w:val="24"/>
          <w:szCs w:val="24"/>
        </w:rPr>
        <w:t xml:space="preserve"> et de la </w:t>
      </w:r>
      <w:r w:rsidRPr="00B629BF">
        <w:rPr>
          <w:rFonts w:asciiTheme="minorHAnsi" w:hAnsiTheme="minorHAnsi"/>
          <w:b/>
          <w:sz w:val="24"/>
          <w:szCs w:val="24"/>
        </w:rPr>
        <w:t>mise en concurrence</w:t>
      </w:r>
      <w:r w:rsidRPr="00B629BF">
        <w:rPr>
          <w:rFonts w:asciiTheme="minorHAnsi" w:hAnsiTheme="minorHAnsi"/>
          <w:sz w:val="24"/>
          <w:szCs w:val="24"/>
        </w:rPr>
        <w:t xml:space="preserve"> des </w:t>
      </w:r>
      <w:proofErr w:type="spellStart"/>
      <w:r w:rsidRPr="00B629BF">
        <w:rPr>
          <w:rFonts w:asciiTheme="minorHAnsi" w:hAnsiTheme="minorHAnsi"/>
          <w:sz w:val="24"/>
          <w:szCs w:val="24"/>
        </w:rPr>
        <w:t>agent</w:t>
      </w:r>
      <w:r w:rsidR="005D5640">
        <w:rPr>
          <w:rFonts w:asciiTheme="minorHAnsi" w:hAnsiTheme="minorHAnsi"/>
          <w:sz w:val="24"/>
          <w:szCs w:val="24"/>
        </w:rPr>
        <w:t>.e.</w:t>
      </w:r>
      <w:r w:rsidRPr="00B629BF">
        <w:rPr>
          <w:rFonts w:asciiTheme="minorHAnsi" w:hAnsiTheme="minorHAnsi"/>
          <w:sz w:val="24"/>
          <w:szCs w:val="24"/>
        </w:rPr>
        <w:t>s</w:t>
      </w:r>
      <w:proofErr w:type="spellEnd"/>
      <w:r w:rsidRPr="00B629BF">
        <w:rPr>
          <w:rFonts w:asciiTheme="minorHAnsi" w:hAnsiTheme="minorHAnsi"/>
          <w:sz w:val="24"/>
          <w:szCs w:val="24"/>
        </w:rPr>
        <w:t xml:space="preserve"> comme mode de relation hiérarchique.</w:t>
      </w:r>
    </w:p>
    <w:p w:rsidR="00B629BF" w:rsidRPr="00B629BF" w:rsidRDefault="00B629BF" w:rsidP="00B629BF">
      <w:pPr>
        <w:pBdr>
          <w:top w:val="single" w:sz="4" w:space="1" w:color="auto"/>
          <w:left w:val="single" w:sz="4" w:space="4" w:color="auto"/>
          <w:bottom w:val="single" w:sz="4" w:space="1" w:color="auto"/>
          <w:right w:val="single" w:sz="4" w:space="4" w:color="auto"/>
        </w:pBdr>
        <w:spacing w:before="120" w:after="0"/>
        <w:jc w:val="center"/>
        <w:rPr>
          <w:rFonts w:asciiTheme="minorHAnsi" w:hAnsiTheme="minorHAnsi"/>
          <w:sz w:val="24"/>
          <w:szCs w:val="24"/>
        </w:rPr>
      </w:pPr>
      <w:r w:rsidRPr="00B629BF">
        <w:rPr>
          <w:rFonts w:asciiTheme="minorHAnsi" w:hAnsiTheme="minorHAnsi"/>
          <w:sz w:val="24"/>
          <w:szCs w:val="24"/>
        </w:rPr>
        <w:t xml:space="preserve">- </w:t>
      </w:r>
      <w:r w:rsidRPr="00B629BF">
        <w:rPr>
          <w:rFonts w:asciiTheme="minorHAnsi" w:hAnsiTheme="minorHAnsi"/>
          <w:b/>
          <w:sz w:val="24"/>
          <w:szCs w:val="24"/>
        </w:rPr>
        <w:t>l’abandon de tous les objectifs chiffrés</w:t>
      </w:r>
      <w:r w:rsidRPr="00B629BF">
        <w:rPr>
          <w:rFonts w:asciiTheme="minorHAnsi" w:hAnsiTheme="minorHAnsi"/>
          <w:sz w:val="24"/>
          <w:szCs w:val="24"/>
        </w:rPr>
        <w:t xml:space="preserve"> et de la </w:t>
      </w:r>
      <w:r w:rsidRPr="00B629BF">
        <w:rPr>
          <w:rFonts w:asciiTheme="minorHAnsi" w:hAnsiTheme="minorHAnsi"/>
          <w:b/>
          <w:sz w:val="24"/>
          <w:szCs w:val="24"/>
        </w:rPr>
        <w:t>politique d’évaluation par objectifs</w:t>
      </w:r>
      <w:r w:rsidRPr="00B629BF">
        <w:rPr>
          <w:rFonts w:asciiTheme="minorHAnsi" w:hAnsiTheme="minorHAnsi"/>
          <w:sz w:val="24"/>
          <w:szCs w:val="24"/>
        </w:rPr>
        <w:t xml:space="preserve"> ;</w:t>
      </w:r>
    </w:p>
    <w:p w:rsidR="00B629BF" w:rsidRPr="00B629BF" w:rsidRDefault="00B629BF" w:rsidP="00B629BF">
      <w:pPr>
        <w:pBdr>
          <w:top w:val="single" w:sz="4" w:space="1" w:color="auto"/>
          <w:left w:val="single" w:sz="4" w:space="4" w:color="auto"/>
          <w:bottom w:val="single" w:sz="4" w:space="1" w:color="auto"/>
          <w:right w:val="single" w:sz="4" w:space="4" w:color="auto"/>
        </w:pBdr>
        <w:spacing w:before="120" w:after="0"/>
        <w:jc w:val="center"/>
        <w:rPr>
          <w:rFonts w:asciiTheme="minorHAnsi" w:hAnsiTheme="minorHAnsi"/>
          <w:sz w:val="24"/>
          <w:szCs w:val="24"/>
        </w:rPr>
      </w:pPr>
      <w:r w:rsidRPr="00B629BF">
        <w:rPr>
          <w:rFonts w:asciiTheme="minorHAnsi" w:hAnsiTheme="minorHAnsi"/>
          <w:sz w:val="24"/>
          <w:szCs w:val="24"/>
        </w:rPr>
        <w:t xml:space="preserve">- </w:t>
      </w:r>
      <w:r w:rsidRPr="00B629BF">
        <w:rPr>
          <w:rFonts w:asciiTheme="minorHAnsi" w:hAnsiTheme="minorHAnsi"/>
          <w:b/>
          <w:sz w:val="24"/>
          <w:szCs w:val="24"/>
        </w:rPr>
        <w:t>l’arrêt des suppressions d’emploi et de missions</w:t>
      </w:r>
      <w:r w:rsidRPr="00B629BF">
        <w:rPr>
          <w:rFonts w:asciiTheme="minorHAnsi" w:hAnsiTheme="minorHAnsi"/>
          <w:sz w:val="24"/>
          <w:szCs w:val="24"/>
        </w:rPr>
        <w:t>, des mutualisations, des disparitions de sites, des externalisations, des réorganisations visant à gérer la pénurie et le recrutement d’agent</w:t>
      </w:r>
      <w:r w:rsidR="005D5640">
        <w:rPr>
          <w:rFonts w:asciiTheme="minorHAnsi" w:hAnsiTheme="minorHAnsi"/>
          <w:sz w:val="24"/>
          <w:szCs w:val="24"/>
        </w:rPr>
        <w:t>.e.</w:t>
      </w:r>
      <w:r w:rsidRPr="00B629BF">
        <w:rPr>
          <w:rFonts w:asciiTheme="minorHAnsi" w:hAnsiTheme="minorHAnsi"/>
          <w:sz w:val="24"/>
          <w:szCs w:val="24"/>
        </w:rPr>
        <w:t>s statutaires permettant de compenser les suppressions conséc</w:t>
      </w:r>
      <w:r w:rsidR="00061047">
        <w:rPr>
          <w:rFonts w:asciiTheme="minorHAnsi" w:hAnsiTheme="minorHAnsi"/>
          <w:sz w:val="24"/>
          <w:szCs w:val="24"/>
        </w:rPr>
        <w:t>utives de ces dernières années.</w:t>
      </w:r>
    </w:p>
    <w:p w:rsidR="00B629BF" w:rsidRPr="00B629BF" w:rsidRDefault="00B629BF" w:rsidP="00B629BF">
      <w:pPr>
        <w:spacing w:before="120" w:after="0"/>
        <w:ind w:left="720"/>
        <w:rPr>
          <w:rFonts w:asciiTheme="minorHAnsi" w:hAnsiTheme="minorHAnsi"/>
          <w:sz w:val="24"/>
          <w:szCs w:val="24"/>
        </w:rPr>
      </w:pPr>
    </w:p>
    <w:sectPr w:rsidR="00B629BF" w:rsidRPr="00B629BF" w:rsidSect="006147DF">
      <w:footerReference w:type="default" r:id="rId11"/>
      <w:pgSz w:w="11906" w:h="16838"/>
      <w:pgMar w:top="720" w:right="720" w:bottom="720" w:left="720" w:header="708"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77" w:rsidRDefault="007F3277" w:rsidP="00DE3961">
      <w:pPr>
        <w:spacing w:after="0"/>
      </w:pPr>
      <w:r>
        <w:separator/>
      </w:r>
    </w:p>
  </w:endnote>
  <w:endnote w:type="continuationSeparator" w:id="0">
    <w:p w:rsidR="007F3277" w:rsidRDefault="007F3277" w:rsidP="00DE39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276"/>
      <w:gridCol w:w="3827"/>
      <w:gridCol w:w="3010"/>
    </w:tblGrid>
    <w:tr w:rsidR="00DE3961" w:rsidRPr="00061047" w:rsidTr="008654C3">
      <w:trPr>
        <w:trHeight w:val="866"/>
      </w:trPr>
      <w:tc>
        <w:tcPr>
          <w:tcW w:w="1526" w:type="dxa"/>
          <w:vAlign w:val="center"/>
        </w:tcPr>
        <w:p w:rsidR="00DE3961" w:rsidRDefault="00DE3961" w:rsidP="00DE3961">
          <w:pPr>
            <w:tabs>
              <w:tab w:val="left" w:pos="4962"/>
            </w:tabs>
            <w:spacing w:after="0" w:afterAutospacing="0"/>
            <w:ind w:left="-142"/>
            <w:jc w:val="left"/>
            <w:rPr>
              <w:rFonts w:asciiTheme="minorHAnsi" w:hAnsiTheme="minorHAnsi"/>
              <w:sz w:val="18"/>
              <w:szCs w:val="18"/>
            </w:rPr>
          </w:pPr>
          <w:r w:rsidRPr="00F52073">
            <w:rPr>
              <w:rFonts w:ascii="Comic Sans MS" w:hAnsi="Comic Sans MS"/>
            </w:rPr>
            <w:object w:dxaOrig="871" w:dyaOrig="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1.25pt" o:ole="" fillcolor="window">
                <v:imagedata r:id="rId1" o:title=""/>
              </v:shape>
              <o:OLEObject Type="Embed" ProgID="Word.Picture.8" ShapeID="_x0000_i1025" DrawAspect="Content" ObjectID="_1611749201" r:id="rId2"/>
            </w:object>
          </w:r>
        </w:p>
      </w:tc>
      <w:tc>
        <w:tcPr>
          <w:tcW w:w="1276" w:type="dxa"/>
          <w:vAlign w:val="center"/>
        </w:tcPr>
        <w:p w:rsidR="00DE3961" w:rsidRPr="00FA69AE" w:rsidRDefault="00DE3961" w:rsidP="00DE3961">
          <w:pPr>
            <w:tabs>
              <w:tab w:val="left" w:pos="4962"/>
            </w:tabs>
            <w:spacing w:after="0" w:afterAutospacing="0"/>
            <w:jc w:val="left"/>
            <w:rPr>
              <w:rFonts w:asciiTheme="minorHAnsi" w:hAnsiTheme="minorHAnsi"/>
              <w:b/>
              <w:sz w:val="24"/>
              <w:szCs w:val="24"/>
            </w:rPr>
          </w:pPr>
          <w:r w:rsidRPr="00FA69AE">
            <w:rPr>
              <w:rFonts w:asciiTheme="minorHAnsi" w:hAnsiTheme="minorHAnsi"/>
              <w:b/>
              <w:sz w:val="24"/>
              <w:szCs w:val="24"/>
            </w:rPr>
            <w:t>TRAVAIL</w:t>
          </w:r>
        </w:p>
        <w:p w:rsidR="00DE3961" w:rsidRPr="00FA69AE" w:rsidRDefault="00DE3961" w:rsidP="00DE3961">
          <w:pPr>
            <w:tabs>
              <w:tab w:val="left" w:pos="4962"/>
            </w:tabs>
            <w:spacing w:after="0" w:afterAutospacing="0"/>
            <w:jc w:val="left"/>
            <w:rPr>
              <w:rFonts w:asciiTheme="minorHAnsi" w:hAnsiTheme="minorHAnsi"/>
              <w:b/>
              <w:sz w:val="24"/>
              <w:szCs w:val="24"/>
            </w:rPr>
          </w:pPr>
          <w:r w:rsidRPr="00FA69AE">
            <w:rPr>
              <w:rFonts w:asciiTheme="minorHAnsi" w:hAnsiTheme="minorHAnsi"/>
              <w:b/>
              <w:sz w:val="24"/>
              <w:szCs w:val="24"/>
            </w:rPr>
            <w:t>AFFAIRES</w:t>
          </w:r>
        </w:p>
        <w:p w:rsidR="00DE3961" w:rsidRPr="00FA69AE" w:rsidRDefault="00DE3961" w:rsidP="00DE3961">
          <w:pPr>
            <w:tabs>
              <w:tab w:val="left" w:pos="4962"/>
            </w:tabs>
            <w:spacing w:after="0" w:afterAutospacing="0"/>
            <w:jc w:val="left"/>
            <w:rPr>
              <w:rFonts w:asciiTheme="minorHAnsi" w:hAnsiTheme="minorHAnsi"/>
              <w:b/>
              <w:sz w:val="18"/>
              <w:szCs w:val="18"/>
            </w:rPr>
          </w:pPr>
          <w:r w:rsidRPr="00FA69AE">
            <w:rPr>
              <w:rFonts w:asciiTheme="minorHAnsi" w:hAnsiTheme="minorHAnsi"/>
              <w:b/>
              <w:sz w:val="24"/>
              <w:szCs w:val="24"/>
            </w:rPr>
            <w:t>SOCIALES</w:t>
          </w:r>
        </w:p>
      </w:tc>
      <w:tc>
        <w:tcPr>
          <w:tcW w:w="3827" w:type="dxa"/>
          <w:vAlign w:val="center"/>
        </w:tcPr>
        <w:p w:rsidR="00DE3961" w:rsidRPr="00FA69AE" w:rsidRDefault="00DE3961" w:rsidP="00DE3961">
          <w:pPr>
            <w:tabs>
              <w:tab w:val="left" w:pos="4962"/>
            </w:tabs>
            <w:spacing w:after="0" w:afterAutospacing="0"/>
            <w:jc w:val="left"/>
            <w:rPr>
              <w:rFonts w:asciiTheme="minorHAnsi" w:hAnsiTheme="minorHAnsi"/>
              <w:noProof/>
              <w:sz w:val="16"/>
              <w:szCs w:val="16"/>
            </w:rPr>
          </w:pPr>
          <w:r w:rsidRPr="00FA69AE">
            <w:rPr>
              <w:rFonts w:asciiTheme="minorHAnsi" w:hAnsiTheme="minorHAnsi" w:cstheme="minorHAnsi"/>
              <w:i/>
              <w:noProof/>
              <w:sz w:val="16"/>
              <w:szCs w:val="16"/>
            </w:rPr>
            <w:t>É</w:t>
          </w:r>
          <w:r w:rsidRPr="00FA69AE">
            <w:rPr>
              <w:rFonts w:asciiTheme="minorHAnsi" w:hAnsiTheme="minorHAnsi"/>
              <w:i/>
              <w:noProof/>
              <w:sz w:val="16"/>
              <w:szCs w:val="16"/>
            </w:rPr>
            <w:t>crire</w:t>
          </w:r>
          <w:r w:rsidRPr="00FA69AE">
            <w:rPr>
              <w:rFonts w:asciiTheme="minorHAnsi" w:hAnsiTheme="minorHAnsi"/>
              <w:noProof/>
              <w:sz w:val="16"/>
              <w:szCs w:val="16"/>
            </w:rPr>
            <w:t xml:space="preserve"> : 14, Avenue Duquesne - 75350 Paris SP 07</w:t>
          </w:r>
        </w:p>
        <w:p w:rsidR="00DE3961" w:rsidRPr="00FA69AE" w:rsidRDefault="00DE3961" w:rsidP="00DE3961">
          <w:pPr>
            <w:spacing w:after="0" w:afterAutospacing="0"/>
            <w:jc w:val="left"/>
            <w:rPr>
              <w:rFonts w:asciiTheme="minorHAnsi" w:hAnsiTheme="minorHAnsi"/>
              <w:noProof/>
              <w:sz w:val="16"/>
              <w:szCs w:val="16"/>
            </w:rPr>
          </w:pPr>
          <w:r w:rsidRPr="00FA69AE">
            <w:rPr>
              <w:rFonts w:asciiTheme="minorHAnsi" w:hAnsiTheme="minorHAnsi"/>
              <w:i/>
              <w:noProof/>
              <w:sz w:val="16"/>
              <w:szCs w:val="16"/>
            </w:rPr>
            <w:t>Venir</w:t>
          </w:r>
          <w:r w:rsidRPr="00FA69AE">
            <w:rPr>
              <w:rFonts w:asciiTheme="minorHAnsi" w:hAnsiTheme="minorHAnsi"/>
              <w:noProof/>
              <w:sz w:val="16"/>
              <w:szCs w:val="16"/>
            </w:rPr>
            <w:t xml:space="preserve"> : salle 7258 - Immeuble Sud Pont </w:t>
          </w:r>
        </w:p>
        <w:p w:rsidR="00DE3961" w:rsidRPr="00FA69AE" w:rsidRDefault="00DE3961" w:rsidP="00DE3961">
          <w:pPr>
            <w:tabs>
              <w:tab w:val="left" w:pos="4962"/>
            </w:tabs>
            <w:spacing w:after="0" w:afterAutospacing="0"/>
            <w:jc w:val="left"/>
            <w:rPr>
              <w:rFonts w:asciiTheme="minorHAnsi" w:hAnsiTheme="minorHAnsi"/>
              <w:noProof/>
              <w:sz w:val="16"/>
              <w:szCs w:val="16"/>
            </w:rPr>
          </w:pPr>
          <w:r w:rsidRPr="00FA69AE">
            <w:rPr>
              <w:rFonts w:asciiTheme="minorHAnsi" w:hAnsiTheme="minorHAnsi"/>
              <w:noProof/>
              <w:sz w:val="16"/>
              <w:szCs w:val="16"/>
            </w:rPr>
            <w:t>18 place des 5 Martyrs du Lycée Buffon - 75014 Paris</w:t>
          </w:r>
        </w:p>
        <w:p w:rsidR="00DE3961" w:rsidRPr="00FA69AE" w:rsidRDefault="00DE3961" w:rsidP="00DE3961">
          <w:pPr>
            <w:tabs>
              <w:tab w:val="left" w:pos="4962"/>
            </w:tabs>
            <w:spacing w:after="0" w:afterAutospacing="0"/>
            <w:jc w:val="left"/>
            <w:rPr>
              <w:rFonts w:asciiTheme="minorHAnsi" w:hAnsiTheme="minorHAnsi"/>
              <w:sz w:val="16"/>
              <w:szCs w:val="16"/>
            </w:rPr>
          </w:pPr>
          <w:r w:rsidRPr="00FA69AE">
            <w:rPr>
              <w:rFonts w:asciiTheme="minorHAnsi" w:hAnsiTheme="minorHAnsi"/>
              <w:i/>
              <w:noProof/>
              <w:sz w:val="16"/>
              <w:szCs w:val="16"/>
            </w:rPr>
            <w:t>Tél</w:t>
          </w:r>
          <w:r w:rsidRPr="00FA69AE">
            <w:rPr>
              <w:rFonts w:asciiTheme="minorHAnsi" w:hAnsiTheme="minorHAnsi"/>
              <w:noProof/>
              <w:sz w:val="16"/>
              <w:szCs w:val="16"/>
            </w:rPr>
            <w:t> : 01 44 79 31 69/65</w:t>
          </w:r>
        </w:p>
      </w:tc>
      <w:tc>
        <w:tcPr>
          <w:tcW w:w="3010" w:type="dxa"/>
          <w:vAlign w:val="center"/>
        </w:tcPr>
        <w:p w:rsidR="00DE3961" w:rsidRPr="00FA69AE" w:rsidRDefault="00DE3961" w:rsidP="00DE3961">
          <w:pPr>
            <w:spacing w:after="0" w:afterAutospacing="0"/>
            <w:jc w:val="left"/>
            <w:rPr>
              <w:rFonts w:asciiTheme="minorHAnsi" w:hAnsiTheme="minorHAnsi"/>
              <w:noProof/>
              <w:sz w:val="16"/>
              <w:szCs w:val="16"/>
            </w:rPr>
          </w:pPr>
          <w:r w:rsidRPr="00FA69AE">
            <w:rPr>
              <w:rStyle w:val="Lienhypertexte"/>
              <w:rFonts w:asciiTheme="minorHAnsi" w:hAnsiTheme="minorHAnsi"/>
              <w:noProof/>
              <w:color w:val="auto"/>
              <w:sz w:val="16"/>
              <w:szCs w:val="16"/>
              <w:u w:val="none"/>
            </w:rPr>
            <w:t xml:space="preserve">@ : </w:t>
          </w:r>
          <w:hyperlink r:id="rId3" w:history="1">
            <w:r w:rsidRPr="00FA69AE">
              <w:rPr>
                <w:rStyle w:val="Lienhypertexte"/>
                <w:rFonts w:asciiTheme="minorHAnsi" w:hAnsiTheme="minorHAnsi"/>
                <w:noProof/>
                <w:sz w:val="16"/>
                <w:szCs w:val="16"/>
              </w:rPr>
              <w:t>www.sud-travail-affaires-sociales.org</w:t>
            </w:r>
          </w:hyperlink>
        </w:p>
        <w:p w:rsidR="00DE3961" w:rsidRPr="00FA69AE" w:rsidRDefault="00DE3961" w:rsidP="00DE3961">
          <w:pPr>
            <w:tabs>
              <w:tab w:val="left" w:pos="4962"/>
            </w:tabs>
            <w:spacing w:after="0" w:afterAutospacing="0"/>
            <w:jc w:val="left"/>
            <w:rPr>
              <w:rFonts w:asciiTheme="minorHAnsi" w:hAnsiTheme="minorHAnsi"/>
              <w:noProof/>
              <w:sz w:val="16"/>
              <w:szCs w:val="16"/>
            </w:rPr>
          </w:pPr>
          <w:r w:rsidRPr="00FA69AE">
            <w:rPr>
              <w:rFonts w:asciiTheme="minorHAnsi" w:hAnsiTheme="minorHAnsi"/>
              <w:sz w:val="16"/>
              <w:szCs w:val="16"/>
            </w:rPr>
            <w:t xml:space="preserve">Mail : </w:t>
          </w:r>
          <w:hyperlink r:id="rId4" w:history="1">
            <w:r w:rsidRPr="00FA69AE">
              <w:rPr>
                <w:rStyle w:val="Lienhypertexte"/>
                <w:rFonts w:asciiTheme="minorHAnsi" w:hAnsiTheme="minorHAnsi"/>
                <w:noProof/>
                <w:sz w:val="16"/>
                <w:szCs w:val="16"/>
              </w:rPr>
              <w:t>syndicat.sud-tas@travail.gouv.fr</w:t>
            </w:r>
          </w:hyperlink>
        </w:p>
        <w:p w:rsidR="00DE3961" w:rsidRPr="00B629BF" w:rsidRDefault="00DE3961" w:rsidP="00DE3961">
          <w:pPr>
            <w:tabs>
              <w:tab w:val="left" w:pos="4962"/>
            </w:tabs>
            <w:spacing w:after="0" w:afterAutospacing="0"/>
            <w:jc w:val="left"/>
            <w:rPr>
              <w:rFonts w:asciiTheme="minorHAnsi" w:hAnsiTheme="minorHAnsi"/>
              <w:noProof/>
              <w:sz w:val="16"/>
              <w:szCs w:val="16"/>
              <w:lang w:val="en-US"/>
            </w:rPr>
          </w:pPr>
          <w:r w:rsidRPr="00B629BF">
            <w:rPr>
              <w:rFonts w:asciiTheme="minorHAnsi" w:hAnsiTheme="minorHAnsi"/>
              <w:noProof/>
              <w:sz w:val="16"/>
              <w:szCs w:val="16"/>
              <w:lang w:val="en-US"/>
            </w:rPr>
            <w:t>Twitter : @sud_travail</w:t>
          </w:r>
        </w:p>
        <w:p w:rsidR="00DE3961" w:rsidRPr="00B629BF" w:rsidRDefault="00DE3961" w:rsidP="00DE3961">
          <w:pPr>
            <w:tabs>
              <w:tab w:val="left" w:pos="4962"/>
            </w:tabs>
            <w:spacing w:after="0" w:afterAutospacing="0"/>
            <w:jc w:val="left"/>
            <w:rPr>
              <w:rFonts w:asciiTheme="minorHAnsi" w:hAnsiTheme="minorHAnsi"/>
              <w:sz w:val="16"/>
              <w:szCs w:val="16"/>
              <w:lang w:val="en-US"/>
            </w:rPr>
          </w:pPr>
          <w:r w:rsidRPr="00B629BF">
            <w:rPr>
              <w:rFonts w:asciiTheme="minorHAnsi" w:hAnsiTheme="minorHAnsi"/>
              <w:sz w:val="16"/>
              <w:szCs w:val="16"/>
              <w:lang w:val="en-US"/>
            </w:rPr>
            <w:t xml:space="preserve">FB : </w:t>
          </w:r>
          <w:hyperlink r:id="rId5" w:history="1">
            <w:r w:rsidRPr="00B629BF">
              <w:rPr>
                <w:rStyle w:val="Lienhypertexte"/>
                <w:rFonts w:asciiTheme="minorHAnsi" w:hAnsiTheme="minorHAnsi"/>
                <w:sz w:val="16"/>
                <w:szCs w:val="16"/>
                <w:lang w:val="en-US"/>
              </w:rPr>
              <w:t>http://www.facebook.com/sudtravail/</w:t>
            </w:r>
          </w:hyperlink>
        </w:p>
      </w:tc>
    </w:tr>
  </w:tbl>
  <w:p w:rsidR="00DE3961" w:rsidRPr="00B629BF" w:rsidRDefault="00DE3961" w:rsidP="00DE3961">
    <w:pPr>
      <w:pStyle w:val="Pieddepage"/>
      <w:spacing w:afterAutospacing="0"/>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77" w:rsidRDefault="007F3277" w:rsidP="00DE3961">
      <w:pPr>
        <w:spacing w:after="0"/>
      </w:pPr>
      <w:r>
        <w:separator/>
      </w:r>
    </w:p>
  </w:footnote>
  <w:footnote w:type="continuationSeparator" w:id="0">
    <w:p w:rsidR="007F3277" w:rsidRDefault="007F3277" w:rsidP="00DE3961">
      <w:pPr>
        <w:spacing w:after="0"/>
      </w:pPr>
      <w:r>
        <w:continuationSeparator/>
      </w:r>
    </w:p>
  </w:footnote>
  <w:footnote w:id="1">
    <w:p w:rsidR="00B629BF" w:rsidRDefault="00B629BF" w:rsidP="00B629BF">
      <w:pPr>
        <w:pStyle w:val="Notedebasdepage"/>
      </w:pPr>
      <w:r>
        <w:rPr>
          <w:rStyle w:val="Appelnotedebasdep"/>
        </w:rPr>
        <w:footnoteRef/>
      </w:r>
      <w:r>
        <w:t xml:space="preserve"> </w:t>
      </w:r>
      <w:r w:rsidRPr="009B56D6">
        <w:rPr>
          <w:b/>
        </w:rPr>
        <w:t>Tous les guillemets sont des extraits de l’instruction du 30 novembre 2016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0809"/>
    <w:multiLevelType w:val="hybridMultilevel"/>
    <w:tmpl w:val="FC8C5340"/>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811999"/>
    <w:multiLevelType w:val="hybridMultilevel"/>
    <w:tmpl w:val="12F23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61"/>
    <w:rsid w:val="00021DF9"/>
    <w:rsid w:val="00061047"/>
    <w:rsid w:val="000610E0"/>
    <w:rsid w:val="000A21B1"/>
    <w:rsid w:val="000D1C32"/>
    <w:rsid w:val="001B2195"/>
    <w:rsid w:val="003066A0"/>
    <w:rsid w:val="00392E44"/>
    <w:rsid w:val="003E5415"/>
    <w:rsid w:val="003F032B"/>
    <w:rsid w:val="00413F5D"/>
    <w:rsid w:val="00476C86"/>
    <w:rsid w:val="0053512C"/>
    <w:rsid w:val="005659AB"/>
    <w:rsid w:val="005D5640"/>
    <w:rsid w:val="005E7948"/>
    <w:rsid w:val="006147DF"/>
    <w:rsid w:val="0071074E"/>
    <w:rsid w:val="0074001D"/>
    <w:rsid w:val="007F3277"/>
    <w:rsid w:val="00822CFA"/>
    <w:rsid w:val="008654C3"/>
    <w:rsid w:val="00865C9D"/>
    <w:rsid w:val="008A189F"/>
    <w:rsid w:val="008A6BE7"/>
    <w:rsid w:val="00992E8C"/>
    <w:rsid w:val="0099438A"/>
    <w:rsid w:val="009A3EBD"/>
    <w:rsid w:val="009A7C92"/>
    <w:rsid w:val="00A53D08"/>
    <w:rsid w:val="00AB2790"/>
    <w:rsid w:val="00AD3604"/>
    <w:rsid w:val="00B16EEB"/>
    <w:rsid w:val="00B4536F"/>
    <w:rsid w:val="00B629BF"/>
    <w:rsid w:val="00BC0E2A"/>
    <w:rsid w:val="00C30BC8"/>
    <w:rsid w:val="00C36F95"/>
    <w:rsid w:val="00C441F1"/>
    <w:rsid w:val="00CD1224"/>
    <w:rsid w:val="00DA1DD1"/>
    <w:rsid w:val="00DA7450"/>
    <w:rsid w:val="00DE3961"/>
    <w:rsid w:val="00E238B9"/>
    <w:rsid w:val="00E86F4F"/>
    <w:rsid w:val="00F448CA"/>
    <w:rsid w:val="00F85F74"/>
    <w:rsid w:val="00FA1E31"/>
    <w:rsid w:val="00FB2489"/>
    <w:rsid w:val="00FD3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61"/>
    <w:pPr>
      <w:spacing w:after="100" w:afterAutospacing="1" w:line="240" w:lineRule="auto"/>
      <w:jc w:val="both"/>
    </w:pPr>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E3961"/>
    <w:rPr>
      <w:color w:val="0000FF"/>
      <w:u w:val="single"/>
    </w:rPr>
  </w:style>
  <w:style w:type="table" w:styleId="Grilledutableau">
    <w:name w:val="Table Grid"/>
    <w:basedOn w:val="TableauNormal"/>
    <w:uiPriority w:val="59"/>
    <w:rsid w:val="00DE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3961"/>
    <w:pPr>
      <w:tabs>
        <w:tab w:val="center" w:pos="4536"/>
        <w:tab w:val="right" w:pos="9072"/>
      </w:tabs>
      <w:spacing w:after="0"/>
    </w:pPr>
  </w:style>
  <w:style w:type="character" w:customStyle="1" w:styleId="En-tteCar">
    <w:name w:val="En-tête Car"/>
    <w:basedOn w:val="Policepardfaut"/>
    <w:link w:val="En-tte"/>
    <w:uiPriority w:val="99"/>
    <w:rsid w:val="00DE3961"/>
    <w:rPr>
      <w:rFonts w:ascii="Garamond" w:hAnsi="Garamond"/>
    </w:rPr>
  </w:style>
  <w:style w:type="paragraph" w:styleId="Pieddepage">
    <w:name w:val="footer"/>
    <w:basedOn w:val="Normal"/>
    <w:link w:val="PieddepageCar"/>
    <w:uiPriority w:val="99"/>
    <w:unhideWhenUsed/>
    <w:rsid w:val="00DE3961"/>
    <w:pPr>
      <w:tabs>
        <w:tab w:val="center" w:pos="4536"/>
        <w:tab w:val="right" w:pos="9072"/>
      </w:tabs>
      <w:spacing w:after="0"/>
    </w:pPr>
  </w:style>
  <w:style w:type="character" w:customStyle="1" w:styleId="PieddepageCar">
    <w:name w:val="Pied de page Car"/>
    <w:basedOn w:val="Policepardfaut"/>
    <w:link w:val="Pieddepage"/>
    <w:uiPriority w:val="99"/>
    <w:rsid w:val="00DE3961"/>
    <w:rPr>
      <w:rFonts w:ascii="Garamond" w:hAnsi="Garamond"/>
    </w:rPr>
  </w:style>
  <w:style w:type="paragraph" w:styleId="Notedebasdepage">
    <w:name w:val="footnote text"/>
    <w:basedOn w:val="Normal"/>
    <w:link w:val="NotedebasdepageCar"/>
    <w:uiPriority w:val="99"/>
    <w:semiHidden/>
    <w:unhideWhenUsed/>
    <w:rsid w:val="008654C3"/>
    <w:pPr>
      <w:spacing w:after="0"/>
    </w:pPr>
    <w:rPr>
      <w:sz w:val="20"/>
      <w:szCs w:val="20"/>
    </w:rPr>
  </w:style>
  <w:style w:type="character" w:customStyle="1" w:styleId="NotedebasdepageCar">
    <w:name w:val="Note de bas de page Car"/>
    <w:basedOn w:val="Policepardfaut"/>
    <w:link w:val="Notedebasdepage"/>
    <w:uiPriority w:val="99"/>
    <w:semiHidden/>
    <w:rsid w:val="008654C3"/>
    <w:rPr>
      <w:rFonts w:ascii="Garamond" w:hAnsi="Garamond"/>
      <w:sz w:val="20"/>
      <w:szCs w:val="20"/>
    </w:rPr>
  </w:style>
  <w:style w:type="character" w:styleId="Appelnotedebasdep">
    <w:name w:val="footnote reference"/>
    <w:basedOn w:val="Policepardfaut"/>
    <w:uiPriority w:val="99"/>
    <w:semiHidden/>
    <w:unhideWhenUsed/>
    <w:rsid w:val="008654C3"/>
    <w:rPr>
      <w:vertAlign w:val="superscript"/>
    </w:rPr>
  </w:style>
  <w:style w:type="paragraph" w:styleId="Textedebulles">
    <w:name w:val="Balloon Text"/>
    <w:basedOn w:val="Normal"/>
    <w:link w:val="TextedebullesCar"/>
    <w:uiPriority w:val="99"/>
    <w:semiHidden/>
    <w:unhideWhenUsed/>
    <w:rsid w:val="00C441F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441F1"/>
    <w:rPr>
      <w:rFonts w:ascii="Tahoma" w:hAnsi="Tahoma" w:cs="Tahoma"/>
      <w:sz w:val="16"/>
      <w:szCs w:val="16"/>
    </w:rPr>
  </w:style>
  <w:style w:type="character" w:styleId="Marquedecommentaire">
    <w:name w:val="annotation reference"/>
    <w:uiPriority w:val="99"/>
    <w:semiHidden/>
    <w:unhideWhenUsed/>
    <w:rsid w:val="00B629BF"/>
    <w:rPr>
      <w:sz w:val="16"/>
      <w:szCs w:val="16"/>
    </w:rPr>
  </w:style>
  <w:style w:type="paragraph" w:styleId="Commentaire">
    <w:name w:val="annotation text"/>
    <w:basedOn w:val="Normal"/>
    <w:link w:val="CommentaireCar"/>
    <w:uiPriority w:val="99"/>
    <w:semiHidden/>
    <w:unhideWhenUsed/>
    <w:rsid w:val="00B629BF"/>
    <w:pPr>
      <w:spacing w:after="200" w:afterAutospacing="0" w:line="276" w:lineRule="auto"/>
      <w:jc w:val="left"/>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B629BF"/>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61"/>
    <w:pPr>
      <w:spacing w:after="100" w:afterAutospacing="1" w:line="240" w:lineRule="auto"/>
      <w:jc w:val="both"/>
    </w:pPr>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E3961"/>
    <w:rPr>
      <w:color w:val="0000FF"/>
      <w:u w:val="single"/>
    </w:rPr>
  </w:style>
  <w:style w:type="table" w:styleId="Grilledutableau">
    <w:name w:val="Table Grid"/>
    <w:basedOn w:val="TableauNormal"/>
    <w:uiPriority w:val="59"/>
    <w:rsid w:val="00DE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3961"/>
    <w:pPr>
      <w:tabs>
        <w:tab w:val="center" w:pos="4536"/>
        <w:tab w:val="right" w:pos="9072"/>
      </w:tabs>
      <w:spacing w:after="0"/>
    </w:pPr>
  </w:style>
  <w:style w:type="character" w:customStyle="1" w:styleId="En-tteCar">
    <w:name w:val="En-tête Car"/>
    <w:basedOn w:val="Policepardfaut"/>
    <w:link w:val="En-tte"/>
    <w:uiPriority w:val="99"/>
    <w:rsid w:val="00DE3961"/>
    <w:rPr>
      <w:rFonts w:ascii="Garamond" w:hAnsi="Garamond"/>
    </w:rPr>
  </w:style>
  <w:style w:type="paragraph" w:styleId="Pieddepage">
    <w:name w:val="footer"/>
    <w:basedOn w:val="Normal"/>
    <w:link w:val="PieddepageCar"/>
    <w:uiPriority w:val="99"/>
    <w:unhideWhenUsed/>
    <w:rsid w:val="00DE3961"/>
    <w:pPr>
      <w:tabs>
        <w:tab w:val="center" w:pos="4536"/>
        <w:tab w:val="right" w:pos="9072"/>
      </w:tabs>
      <w:spacing w:after="0"/>
    </w:pPr>
  </w:style>
  <w:style w:type="character" w:customStyle="1" w:styleId="PieddepageCar">
    <w:name w:val="Pied de page Car"/>
    <w:basedOn w:val="Policepardfaut"/>
    <w:link w:val="Pieddepage"/>
    <w:uiPriority w:val="99"/>
    <w:rsid w:val="00DE3961"/>
    <w:rPr>
      <w:rFonts w:ascii="Garamond" w:hAnsi="Garamond"/>
    </w:rPr>
  </w:style>
  <w:style w:type="paragraph" w:styleId="Notedebasdepage">
    <w:name w:val="footnote text"/>
    <w:basedOn w:val="Normal"/>
    <w:link w:val="NotedebasdepageCar"/>
    <w:uiPriority w:val="99"/>
    <w:semiHidden/>
    <w:unhideWhenUsed/>
    <w:rsid w:val="008654C3"/>
    <w:pPr>
      <w:spacing w:after="0"/>
    </w:pPr>
    <w:rPr>
      <w:sz w:val="20"/>
      <w:szCs w:val="20"/>
    </w:rPr>
  </w:style>
  <w:style w:type="character" w:customStyle="1" w:styleId="NotedebasdepageCar">
    <w:name w:val="Note de bas de page Car"/>
    <w:basedOn w:val="Policepardfaut"/>
    <w:link w:val="Notedebasdepage"/>
    <w:uiPriority w:val="99"/>
    <w:semiHidden/>
    <w:rsid w:val="008654C3"/>
    <w:rPr>
      <w:rFonts w:ascii="Garamond" w:hAnsi="Garamond"/>
      <w:sz w:val="20"/>
      <w:szCs w:val="20"/>
    </w:rPr>
  </w:style>
  <w:style w:type="character" w:styleId="Appelnotedebasdep">
    <w:name w:val="footnote reference"/>
    <w:basedOn w:val="Policepardfaut"/>
    <w:uiPriority w:val="99"/>
    <w:semiHidden/>
    <w:unhideWhenUsed/>
    <w:rsid w:val="008654C3"/>
    <w:rPr>
      <w:vertAlign w:val="superscript"/>
    </w:rPr>
  </w:style>
  <w:style w:type="paragraph" w:styleId="Textedebulles">
    <w:name w:val="Balloon Text"/>
    <w:basedOn w:val="Normal"/>
    <w:link w:val="TextedebullesCar"/>
    <w:uiPriority w:val="99"/>
    <w:semiHidden/>
    <w:unhideWhenUsed/>
    <w:rsid w:val="00C441F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441F1"/>
    <w:rPr>
      <w:rFonts w:ascii="Tahoma" w:hAnsi="Tahoma" w:cs="Tahoma"/>
      <w:sz w:val="16"/>
      <w:szCs w:val="16"/>
    </w:rPr>
  </w:style>
  <w:style w:type="character" w:styleId="Marquedecommentaire">
    <w:name w:val="annotation reference"/>
    <w:uiPriority w:val="99"/>
    <w:semiHidden/>
    <w:unhideWhenUsed/>
    <w:rsid w:val="00B629BF"/>
    <w:rPr>
      <w:sz w:val="16"/>
      <w:szCs w:val="16"/>
    </w:rPr>
  </w:style>
  <w:style w:type="paragraph" w:styleId="Commentaire">
    <w:name w:val="annotation text"/>
    <w:basedOn w:val="Normal"/>
    <w:link w:val="CommentaireCar"/>
    <w:uiPriority w:val="99"/>
    <w:semiHidden/>
    <w:unhideWhenUsed/>
    <w:rsid w:val="00B629BF"/>
    <w:pPr>
      <w:spacing w:after="200" w:afterAutospacing="0" w:line="276" w:lineRule="auto"/>
      <w:jc w:val="left"/>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B629B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www.sud-travail-affaires-sociales.org/" TargetMode="External"/><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hyperlink" Target="http://www.facebook.com/sudtravail/" TargetMode="External"/><Relationship Id="rId4" Type="http://schemas.openxmlformats.org/officeDocument/2006/relationships/hyperlink" Target="mailto:syndicat.sud-tas@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68C6E-46AA-4F5F-9893-748E810E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1076</Words>
  <Characters>5921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Aurianne COTHENET</dc:creator>
  <cp:lastModifiedBy>SUD-TAS Syndicat</cp:lastModifiedBy>
  <cp:revision>6</cp:revision>
  <cp:lastPrinted>2019-02-15T13:31:00Z</cp:lastPrinted>
  <dcterms:created xsi:type="dcterms:W3CDTF">2019-02-15T12:44:00Z</dcterms:created>
  <dcterms:modified xsi:type="dcterms:W3CDTF">2019-02-15T14:20:00Z</dcterms:modified>
</cp:coreProperties>
</file>